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CC4F" w14:textId="61516B13" w:rsidR="00BF4C67" w:rsidRDefault="00BF4C67" w:rsidP="00360318">
      <w:pPr>
        <w:jc w:val="center"/>
        <w:rPr>
          <w:rFonts w:ascii="MTN Brighter Sans" w:hAnsi="MTN Brighter Sans" w:cs="Arial"/>
          <w:sz w:val="52"/>
          <w:szCs w:val="52"/>
          <w:lang w:val="en-US"/>
        </w:rPr>
      </w:pPr>
    </w:p>
    <w:p w14:paraId="570D8402" w14:textId="76B057E7" w:rsidR="00BF4C67" w:rsidRDefault="00BF4C67" w:rsidP="00425EB5">
      <w:pPr>
        <w:jc w:val="right"/>
        <w:rPr>
          <w:rFonts w:ascii="MTN Brighter Sans" w:hAnsi="MTN Brighter Sans" w:cs="Arial"/>
          <w:sz w:val="52"/>
          <w:szCs w:val="52"/>
          <w:lang w:val="en-US"/>
        </w:rPr>
      </w:pPr>
    </w:p>
    <w:p w14:paraId="66293380" w14:textId="77777777" w:rsidR="00044F1E" w:rsidRPr="00BC1349" w:rsidRDefault="00044F1E" w:rsidP="00425EB5">
      <w:pPr>
        <w:jc w:val="right"/>
        <w:rPr>
          <w:rFonts w:ascii="MTN Brighter Sans" w:hAnsi="MTN Brighter Sans" w:cs="Arial"/>
          <w:sz w:val="32"/>
          <w:szCs w:val="32"/>
          <w:lang w:val="en-US"/>
        </w:rPr>
      </w:pPr>
    </w:p>
    <w:p w14:paraId="74168F6E" w14:textId="770572DF" w:rsidR="00955085" w:rsidRPr="00BC1349" w:rsidRDefault="00653472" w:rsidP="00044F1E">
      <w:pPr>
        <w:jc w:val="center"/>
        <w:rPr>
          <w:rFonts w:ascii="MTN Brighter Sans" w:hAnsi="MTN Brighter Sans" w:cs="Arial"/>
          <w:b/>
          <w:bCs/>
          <w:sz w:val="32"/>
          <w:szCs w:val="32"/>
          <w:u w:val="single"/>
          <w:lang w:val="en-US"/>
        </w:rPr>
      </w:pPr>
      <w:r w:rsidRPr="00BC1349">
        <w:rPr>
          <w:rFonts w:ascii="MTN Brighter Sans" w:hAnsi="MTN Brighter Sans" w:cs="Arial"/>
          <w:b/>
          <w:bCs/>
          <w:sz w:val="32"/>
          <w:szCs w:val="32"/>
          <w:lang w:val="en-US"/>
        </w:rPr>
        <w:t>MEDIA RELEASE</w:t>
      </w:r>
    </w:p>
    <w:p w14:paraId="04E0B0D1" w14:textId="77777777" w:rsidR="00587094" w:rsidRPr="00BC1349" w:rsidRDefault="00587094" w:rsidP="00044F1E">
      <w:pPr>
        <w:jc w:val="center"/>
        <w:rPr>
          <w:rFonts w:ascii="MTN Brighter Sans" w:hAnsi="MTN Brighter Sans" w:cs="Arial"/>
          <w:b/>
          <w:bCs/>
          <w:iCs/>
          <w:sz w:val="32"/>
          <w:szCs w:val="32"/>
          <w:u w:val="single"/>
          <w:lang w:val="en-US"/>
        </w:rPr>
      </w:pPr>
    </w:p>
    <w:p w14:paraId="376DF793" w14:textId="461C5CAD" w:rsidR="00044F1E" w:rsidRPr="006F13EE" w:rsidRDefault="009D702C" w:rsidP="00044F1E">
      <w:pPr>
        <w:jc w:val="center"/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</w:pPr>
      <w:r w:rsidRPr="006F13EE"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  <w:t xml:space="preserve">MTN </w:t>
      </w:r>
      <w:r w:rsidR="00D702D4" w:rsidRPr="006F13EE"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  <w:t xml:space="preserve">GHANA </w:t>
      </w:r>
      <w:r w:rsidR="00532491"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  <w:t xml:space="preserve">DELAYS </w:t>
      </w:r>
      <w:r w:rsidR="00044F1E" w:rsidRPr="006F13EE"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  <w:t>MOBILE DATA PRICES</w:t>
      </w:r>
      <w:r w:rsidR="00532491"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  <w:t xml:space="preserve"> REVIEW</w:t>
      </w:r>
      <w:r w:rsidR="009C6B70"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  <w:t xml:space="preserve"> IMPLEMENTATION</w:t>
      </w:r>
    </w:p>
    <w:p w14:paraId="4C4A9862" w14:textId="77777777" w:rsidR="00044F1E" w:rsidRPr="006F13EE" w:rsidRDefault="00044F1E" w:rsidP="00044F1E">
      <w:pPr>
        <w:jc w:val="center"/>
        <w:rPr>
          <w:rFonts w:ascii="MTN Brighter Sans" w:hAnsi="MTN Brighter Sans" w:cs="Arial"/>
          <w:b/>
          <w:bCs/>
          <w:iCs/>
          <w:sz w:val="20"/>
          <w:szCs w:val="20"/>
          <w:u w:val="single"/>
          <w:lang w:val="en-US"/>
        </w:rPr>
      </w:pPr>
    </w:p>
    <w:p w14:paraId="31167485" w14:textId="0EF54047" w:rsidR="0059140D" w:rsidRPr="006E3D4F" w:rsidRDefault="0059140D" w:rsidP="0059140D">
      <w:pPr>
        <w:jc w:val="both"/>
        <w:rPr>
          <w:rFonts w:ascii="MTN Brighter Sans" w:hAnsi="MTN Brighter Sans" w:cs="Arial"/>
          <w:sz w:val="20"/>
          <w:szCs w:val="20"/>
          <w:lang w:val="en-US"/>
        </w:rPr>
      </w:pPr>
      <w:r w:rsidRPr="008D3EB4">
        <w:rPr>
          <w:rFonts w:ascii="MTN Brighter Sans" w:hAnsi="MTN Brighter Sans" w:cs="Arial"/>
          <w:b/>
          <w:bCs/>
          <w:sz w:val="20"/>
          <w:szCs w:val="20"/>
          <w:lang w:val="en-US"/>
        </w:rPr>
        <w:t>Accra, November 1</w:t>
      </w:r>
      <w:r w:rsidR="00397D9A" w:rsidRPr="008D3EB4">
        <w:rPr>
          <w:rFonts w:ascii="MTN Brighter Sans" w:hAnsi="MTN Brighter Sans" w:cs="Arial"/>
          <w:b/>
          <w:bCs/>
          <w:sz w:val="20"/>
          <w:szCs w:val="20"/>
          <w:lang w:val="en-US"/>
        </w:rPr>
        <w:t>4</w:t>
      </w:r>
      <w:r w:rsidRPr="008D3EB4">
        <w:rPr>
          <w:rFonts w:ascii="MTN Brighter Sans" w:hAnsi="MTN Brighter Sans" w:cs="Arial"/>
          <w:b/>
          <w:bCs/>
          <w:sz w:val="20"/>
          <w:szCs w:val="20"/>
          <w:lang w:val="en-US"/>
        </w:rPr>
        <w:t>, 2022,</w:t>
      </w:r>
      <w:r w:rsidRPr="006E3D4F">
        <w:rPr>
          <w:rFonts w:ascii="MTN Brighter Sans" w:hAnsi="MTN Brighter Sans" w:cs="Arial"/>
          <w:sz w:val="20"/>
          <w:szCs w:val="20"/>
          <w:lang w:val="en-US"/>
        </w:rPr>
        <w:t xml:space="preserve"> </w:t>
      </w:r>
      <w:r w:rsidR="00397D9A" w:rsidRPr="006E3D4F">
        <w:rPr>
          <w:rFonts w:ascii="MTN Brighter Sans" w:hAnsi="MTN Brighter Sans" w:cs="Arial"/>
          <w:sz w:val="20"/>
          <w:szCs w:val="20"/>
          <w:lang w:val="en-US"/>
        </w:rPr>
        <w:t xml:space="preserve">MTN Ghana has announced a postponement in the </w:t>
      </w:r>
      <w:r w:rsidR="00397D9A" w:rsidRPr="006E3D4F">
        <w:rPr>
          <w:rFonts w:ascii="MTN Brighter Sans" w:hAnsi="MTN Brighter Sans"/>
          <w:sz w:val="20"/>
          <w:szCs w:val="20"/>
        </w:rPr>
        <w:t xml:space="preserve">implementation of </w:t>
      </w:r>
      <w:r w:rsidR="006E3D4F">
        <w:rPr>
          <w:rFonts w:ascii="MTN Brighter Sans" w:hAnsi="MTN Brighter Sans"/>
          <w:sz w:val="20"/>
          <w:szCs w:val="20"/>
        </w:rPr>
        <w:t>its</w:t>
      </w:r>
      <w:r w:rsidR="00397D9A" w:rsidRPr="006E3D4F">
        <w:rPr>
          <w:rFonts w:ascii="MTN Brighter Sans" w:hAnsi="MTN Brighter Sans"/>
          <w:sz w:val="20"/>
          <w:szCs w:val="20"/>
        </w:rPr>
        <w:t xml:space="preserve"> new data prices scheduled for November 14, 2022. </w:t>
      </w:r>
    </w:p>
    <w:p w14:paraId="5FF8FF8E" w14:textId="77777777" w:rsidR="0059140D" w:rsidRPr="006E3D4F" w:rsidRDefault="0059140D" w:rsidP="0059140D">
      <w:pPr>
        <w:jc w:val="both"/>
        <w:rPr>
          <w:rFonts w:ascii="MTN Brighter Sans" w:hAnsi="MTN Brighter Sans" w:cs="Arial"/>
          <w:sz w:val="20"/>
          <w:szCs w:val="20"/>
          <w:lang w:val="en-US"/>
        </w:rPr>
      </w:pPr>
    </w:p>
    <w:p w14:paraId="6E334569" w14:textId="319C40CD" w:rsidR="00397D9A" w:rsidRDefault="006E3D4F" w:rsidP="0059140D">
      <w:pPr>
        <w:jc w:val="both"/>
        <w:rPr>
          <w:rFonts w:ascii="MTN Brighter Sans" w:hAnsi="MTN Brighter Sans" w:cs="Arial"/>
          <w:sz w:val="20"/>
          <w:szCs w:val="20"/>
          <w:lang w:val="en-US"/>
        </w:rPr>
      </w:pPr>
      <w:r>
        <w:rPr>
          <w:rFonts w:ascii="MTN Brighter Sans" w:hAnsi="MTN Brighter Sans" w:cs="Arial"/>
          <w:sz w:val="20"/>
          <w:szCs w:val="20"/>
          <w:lang w:val="en-US"/>
        </w:rPr>
        <w:t>The</w:t>
      </w:r>
      <w:r w:rsidR="00397D9A" w:rsidRPr="006E3D4F">
        <w:rPr>
          <w:rFonts w:ascii="MTN Brighter Sans" w:hAnsi="MTN Brighter Sans" w:cs="Arial"/>
          <w:sz w:val="20"/>
          <w:szCs w:val="20"/>
          <w:lang w:val="en-US"/>
        </w:rPr>
        <w:t xml:space="preserve"> delay in the implementation is </w:t>
      </w:r>
      <w:r w:rsidR="00D45978">
        <w:rPr>
          <w:rFonts w:ascii="MTN Brighter Sans" w:hAnsi="MTN Brighter Sans" w:cs="Arial"/>
          <w:sz w:val="20"/>
          <w:szCs w:val="20"/>
          <w:lang w:val="en-US"/>
        </w:rPr>
        <w:t xml:space="preserve">to allow for broader stakeholder </w:t>
      </w:r>
      <w:r w:rsidR="009C6B70">
        <w:rPr>
          <w:rFonts w:ascii="MTN Brighter Sans" w:hAnsi="MTN Brighter Sans" w:cs="Arial"/>
          <w:sz w:val="20"/>
          <w:szCs w:val="20"/>
          <w:lang w:val="en-US"/>
        </w:rPr>
        <w:t>alignment</w:t>
      </w:r>
      <w:r w:rsidR="00397D9A" w:rsidRPr="006E3D4F">
        <w:rPr>
          <w:rFonts w:ascii="MTN Brighter Sans" w:hAnsi="MTN Brighter Sans" w:cs="Arial"/>
          <w:sz w:val="20"/>
          <w:szCs w:val="20"/>
          <w:lang w:val="en-US"/>
        </w:rPr>
        <w:t xml:space="preserve">. </w:t>
      </w:r>
      <w:r w:rsidR="00D45978">
        <w:rPr>
          <w:rFonts w:ascii="MTN Brighter Sans" w:hAnsi="MTN Brighter Sans" w:cs="Arial"/>
          <w:sz w:val="20"/>
          <w:szCs w:val="20"/>
          <w:lang w:val="en-US"/>
        </w:rPr>
        <w:t>T</w:t>
      </w:r>
      <w:r w:rsidR="00397D9A" w:rsidRPr="006E3D4F">
        <w:rPr>
          <w:rFonts w:ascii="MTN Brighter Sans" w:hAnsi="MTN Brighter Sans" w:cs="Arial"/>
          <w:sz w:val="20"/>
          <w:szCs w:val="20"/>
          <w:lang w:val="en-US"/>
        </w:rPr>
        <w:t xml:space="preserve">he </w:t>
      </w:r>
      <w:r w:rsidR="00D45978">
        <w:rPr>
          <w:rFonts w:ascii="MTN Brighter Sans" w:hAnsi="MTN Brighter Sans" w:cs="Arial"/>
          <w:sz w:val="20"/>
          <w:szCs w:val="20"/>
          <w:lang w:val="en-US"/>
        </w:rPr>
        <w:t xml:space="preserve">current </w:t>
      </w:r>
      <w:r w:rsidR="00397D9A" w:rsidRPr="006E3D4F">
        <w:rPr>
          <w:rFonts w:ascii="MTN Brighter Sans" w:hAnsi="MTN Brighter Sans" w:cs="Arial"/>
          <w:sz w:val="20"/>
          <w:szCs w:val="20"/>
          <w:lang w:val="en-US"/>
        </w:rPr>
        <w:t xml:space="preserve">data tariff </w:t>
      </w:r>
      <w:r w:rsidR="00D45978">
        <w:rPr>
          <w:rFonts w:ascii="MTN Brighter Sans" w:hAnsi="MTN Brighter Sans" w:cs="Arial"/>
          <w:sz w:val="20"/>
          <w:szCs w:val="20"/>
          <w:lang w:val="en-US"/>
        </w:rPr>
        <w:t>plan</w:t>
      </w:r>
      <w:r w:rsidR="009A1EEF">
        <w:rPr>
          <w:rFonts w:ascii="MTN Brighter Sans" w:hAnsi="MTN Brighter Sans" w:cs="Arial"/>
          <w:sz w:val="20"/>
          <w:szCs w:val="20"/>
          <w:lang w:val="en-US"/>
        </w:rPr>
        <w:t>s</w:t>
      </w:r>
      <w:r w:rsidR="00D45978">
        <w:rPr>
          <w:rFonts w:ascii="MTN Brighter Sans" w:hAnsi="MTN Brighter Sans" w:cs="Arial"/>
          <w:sz w:val="20"/>
          <w:szCs w:val="20"/>
          <w:lang w:val="en-US"/>
        </w:rPr>
        <w:t xml:space="preserve"> will continue </w:t>
      </w:r>
      <w:r w:rsidR="009C6B70">
        <w:rPr>
          <w:rFonts w:ascii="MTN Brighter Sans" w:hAnsi="MTN Brighter Sans" w:cs="Arial"/>
          <w:sz w:val="20"/>
          <w:szCs w:val="20"/>
          <w:lang w:val="en-US"/>
        </w:rPr>
        <w:t>until further notice.</w:t>
      </w:r>
      <w:r w:rsidR="00D45978">
        <w:rPr>
          <w:rFonts w:ascii="MTN Brighter Sans" w:hAnsi="MTN Brighter Sans" w:cs="Arial"/>
          <w:sz w:val="20"/>
          <w:szCs w:val="20"/>
          <w:lang w:val="en-US"/>
        </w:rPr>
        <w:t xml:space="preserve"> </w:t>
      </w:r>
    </w:p>
    <w:p w14:paraId="258B38DE" w14:textId="77777777" w:rsidR="00D45978" w:rsidRPr="006E3D4F" w:rsidRDefault="00D45978" w:rsidP="0059140D">
      <w:pPr>
        <w:jc w:val="both"/>
        <w:rPr>
          <w:rFonts w:ascii="MTN Brighter Sans" w:hAnsi="MTN Brighter Sans" w:cs="Arial"/>
          <w:sz w:val="20"/>
          <w:szCs w:val="20"/>
          <w:lang w:val="en-US"/>
        </w:rPr>
      </w:pPr>
    </w:p>
    <w:p w14:paraId="1FF2A086" w14:textId="59B331CF" w:rsidR="006E3D4F" w:rsidRPr="006E3D4F" w:rsidRDefault="006E3D4F" w:rsidP="006E3D4F">
      <w:pPr>
        <w:jc w:val="both"/>
        <w:rPr>
          <w:rFonts w:ascii="MTN Brighter Sans" w:hAnsi="MTN Brighter Sans" w:cs="Arial"/>
          <w:iCs/>
          <w:sz w:val="20"/>
          <w:szCs w:val="20"/>
          <w:lang w:val="en-US"/>
        </w:rPr>
      </w:pPr>
      <w:r w:rsidRPr="006E3D4F">
        <w:rPr>
          <w:rFonts w:ascii="MTN Brighter Sans" w:hAnsi="MTN Brighter Sans" w:cs="Arial"/>
          <w:iCs/>
          <w:sz w:val="20"/>
          <w:szCs w:val="20"/>
          <w:lang w:val="en-US"/>
        </w:rPr>
        <w:t>On November 11, 2022,</w:t>
      </w:r>
      <w:r w:rsidRPr="006E3D4F"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  <w:t xml:space="preserve"> </w:t>
      </w:r>
      <w:r w:rsidRPr="006E3D4F">
        <w:rPr>
          <w:rFonts w:ascii="MTN Brighter Sans" w:hAnsi="MTN Brighter Sans" w:cs="Arial"/>
          <w:iCs/>
          <w:sz w:val="20"/>
          <w:szCs w:val="20"/>
          <w:lang w:val="en-US"/>
        </w:rPr>
        <w:t xml:space="preserve">MTN Ghana announced a 15% upward review of its mobile data prices for both Pay Monthly and Pay-As-You-Go </w:t>
      </w:r>
      <w:r w:rsidR="009C6B70">
        <w:rPr>
          <w:rFonts w:ascii="MTN Brighter Sans" w:hAnsi="MTN Brighter Sans" w:cs="Arial"/>
          <w:iCs/>
          <w:sz w:val="20"/>
          <w:szCs w:val="20"/>
          <w:lang w:val="en-US"/>
        </w:rPr>
        <w:t>customers.</w:t>
      </w:r>
    </w:p>
    <w:p w14:paraId="3A04E502" w14:textId="77777777" w:rsidR="006E3D4F" w:rsidRPr="006E3D4F" w:rsidRDefault="006E3D4F" w:rsidP="006E3D4F">
      <w:pPr>
        <w:jc w:val="both"/>
        <w:rPr>
          <w:rFonts w:ascii="MTN Brighter Sans" w:hAnsi="MTN Brighter Sans" w:cs="Arial"/>
          <w:iCs/>
          <w:sz w:val="20"/>
          <w:szCs w:val="20"/>
          <w:lang w:val="en-US"/>
        </w:rPr>
      </w:pPr>
    </w:p>
    <w:p w14:paraId="68D25DA2" w14:textId="46310B32" w:rsidR="006E3D4F" w:rsidRPr="006E3D4F" w:rsidRDefault="006E3D4F" w:rsidP="006E3D4F">
      <w:pPr>
        <w:jc w:val="both"/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</w:pPr>
      <w:r w:rsidRPr="006E3D4F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The review was going to </w:t>
      </w:r>
      <w:r w:rsidR="00D45978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>impact</w:t>
      </w:r>
      <w:r w:rsidRPr="006E3D4F">
        <w:rPr>
          <w:rFonts w:ascii="MTN Brighter Sans" w:hAnsi="MTN Brighter Sans" w:cs="Arial"/>
          <w:iCs/>
          <w:color w:val="000000" w:themeColor="text1"/>
          <w:sz w:val="20"/>
          <w:szCs w:val="20"/>
          <w:lang w:val="en-US"/>
        </w:rPr>
        <w:t xml:space="preserve"> data bundle offers available on the short code </w:t>
      </w:r>
      <w:r w:rsidRPr="006E3D4F">
        <w:rPr>
          <w:rFonts w:ascii="MTN Brighter Sans" w:eastAsiaTheme="minorEastAsia" w:hAnsi="MTN Brighter Sans" w:cs="Arial"/>
          <w:color w:val="000000" w:themeColor="text1"/>
          <w:sz w:val="20"/>
          <w:szCs w:val="20"/>
        </w:rPr>
        <w:t xml:space="preserve">138 </w:t>
      </w:r>
      <w:r w:rsidRPr="006E3D4F">
        <w:rPr>
          <w:rFonts w:ascii="MTN Brighter Sans" w:hAnsi="MTN Brighter Sans" w:cs="Arial"/>
          <w:iCs/>
          <w:color w:val="000000" w:themeColor="text1"/>
          <w:sz w:val="20"/>
          <w:szCs w:val="20"/>
        </w:rPr>
        <w:t>&amp;170,</w:t>
      </w:r>
      <w:r w:rsidRPr="006E3D4F">
        <w:rPr>
          <w:rFonts w:ascii="MTN Brighter Sans" w:eastAsiaTheme="minorEastAsia" w:hAnsi="MTN Brighter Sans" w:cs="Arial"/>
          <w:color w:val="000000" w:themeColor="text1"/>
          <w:sz w:val="20"/>
          <w:szCs w:val="20"/>
        </w:rPr>
        <w:t xml:space="preserve"> as well as purchases through </w:t>
      </w:r>
      <w:r w:rsidRPr="006E3D4F">
        <w:rPr>
          <w:rFonts w:ascii="MTN Brighter Sans" w:hAnsi="MTN Brighter Sans" w:cs="Arial"/>
          <w:iCs/>
          <w:color w:val="000000" w:themeColor="text1"/>
          <w:sz w:val="20"/>
          <w:szCs w:val="20"/>
        </w:rPr>
        <w:t>Electronic Voucher Distribution (EVD),</w:t>
      </w:r>
      <w:r w:rsidRPr="006E3D4F">
        <w:rPr>
          <w:rFonts w:ascii="MTN Brighter Sans" w:eastAsiaTheme="minorEastAsia" w:hAnsi="MTN Brighter Sans" w:cs="Arial"/>
          <w:color w:val="000000" w:themeColor="text1"/>
          <w:sz w:val="20"/>
          <w:szCs w:val="20"/>
        </w:rPr>
        <w:t xml:space="preserve"> MTN </w:t>
      </w:r>
      <w:r w:rsidRPr="006E3D4F">
        <w:rPr>
          <w:rFonts w:ascii="MTN Brighter Sans" w:hAnsi="MTN Brighter Sans" w:cs="Arial"/>
          <w:iCs/>
          <w:color w:val="000000" w:themeColor="text1"/>
          <w:sz w:val="20"/>
          <w:szCs w:val="20"/>
        </w:rPr>
        <w:t xml:space="preserve">Pulse, and Data Zone except for XtraTime.  </w:t>
      </w:r>
    </w:p>
    <w:p w14:paraId="79430336" w14:textId="77777777" w:rsidR="0059140D" w:rsidRPr="006E3D4F" w:rsidRDefault="0059140D" w:rsidP="0059140D">
      <w:pPr>
        <w:jc w:val="both"/>
        <w:rPr>
          <w:rFonts w:ascii="MTN Brighter Sans" w:hAnsi="MTN Brighter Sans" w:cs="Arial"/>
          <w:sz w:val="20"/>
          <w:szCs w:val="20"/>
          <w:lang w:val="en-US"/>
        </w:rPr>
      </w:pPr>
    </w:p>
    <w:p w14:paraId="5DC51A2F" w14:textId="5EECEA18" w:rsidR="00397D9A" w:rsidRPr="006E3D4F" w:rsidRDefault="0059140D" w:rsidP="0059140D">
      <w:pPr>
        <w:jc w:val="both"/>
        <w:rPr>
          <w:rFonts w:ascii="MTN Brighter Sans" w:hAnsi="MTN Brighter Sans" w:cs="Arial"/>
          <w:sz w:val="20"/>
          <w:szCs w:val="20"/>
          <w:lang w:val="en-US"/>
        </w:rPr>
      </w:pPr>
      <w:r w:rsidRPr="006E3D4F">
        <w:rPr>
          <w:rFonts w:ascii="MTN Brighter Sans" w:hAnsi="MTN Brighter Sans" w:cs="Arial"/>
          <w:sz w:val="20"/>
          <w:szCs w:val="20"/>
          <w:lang w:val="en-US"/>
        </w:rPr>
        <w:t xml:space="preserve">MTN remains committed to investing USD1 Billion by 2025 to continue to expand its network and improve </w:t>
      </w:r>
      <w:r w:rsidR="009C6B70">
        <w:rPr>
          <w:rFonts w:ascii="MTN Brighter Sans" w:hAnsi="MTN Brighter Sans" w:cs="Arial"/>
          <w:sz w:val="20"/>
          <w:szCs w:val="20"/>
          <w:lang w:val="en-US"/>
        </w:rPr>
        <w:t xml:space="preserve">customer </w:t>
      </w:r>
      <w:r w:rsidRPr="006E3D4F">
        <w:rPr>
          <w:rFonts w:ascii="MTN Brighter Sans" w:hAnsi="MTN Brighter Sans" w:cs="Arial"/>
          <w:sz w:val="20"/>
          <w:szCs w:val="20"/>
          <w:lang w:val="en-US"/>
        </w:rPr>
        <w:t>experience</w:t>
      </w:r>
      <w:r w:rsidR="009C6B70">
        <w:rPr>
          <w:rFonts w:ascii="MTN Brighter Sans" w:hAnsi="MTN Brighter Sans" w:cs="Arial"/>
          <w:sz w:val="20"/>
          <w:szCs w:val="20"/>
          <w:lang w:val="en-US"/>
        </w:rPr>
        <w:t>.</w:t>
      </w:r>
      <w:r w:rsidR="00F07AD8">
        <w:rPr>
          <w:rFonts w:ascii="MTN Brighter Sans" w:hAnsi="MTN Brighter Sans" w:cs="Arial"/>
          <w:sz w:val="20"/>
          <w:szCs w:val="20"/>
          <w:lang w:val="en-US"/>
        </w:rPr>
        <w:t xml:space="preserve"> </w:t>
      </w:r>
      <w:r w:rsidRPr="006E3D4F">
        <w:rPr>
          <w:rFonts w:ascii="MTN Brighter Sans" w:hAnsi="MTN Brighter Sans" w:cs="Arial"/>
          <w:sz w:val="20"/>
          <w:szCs w:val="20"/>
          <w:lang w:val="en-US"/>
        </w:rPr>
        <w:t xml:space="preserve">In line with our Ambition 2025 strategy, our purpose is to lead digital solutions for Africa’s progress. </w:t>
      </w:r>
    </w:p>
    <w:p w14:paraId="2B2C5D9F" w14:textId="77777777" w:rsidR="00397D9A" w:rsidRPr="006E3D4F" w:rsidRDefault="00397D9A" w:rsidP="00A57709">
      <w:pPr>
        <w:jc w:val="both"/>
        <w:rPr>
          <w:rFonts w:ascii="MTN Brighter Sans" w:hAnsi="MTN Brighter Sans" w:cs="Arial"/>
          <w:sz w:val="20"/>
          <w:szCs w:val="20"/>
          <w:lang w:val="en-US"/>
        </w:rPr>
      </w:pPr>
    </w:p>
    <w:p w14:paraId="6E7E1356" w14:textId="77777777" w:rsidR="00397D9A" w:rsidRDefault="00397D9A" w:rsidP="00A57709">
      <w:pPr>
        <w:jc w:val="both"/>
        <w:rPr>
          <w:rFonts w:ascii="MTN Brighter Sans Light" w:hAnsi="MTN Brighter Sans Light" w:cs="Arial"/>
          <w:sz w:val="22"/>
          <w:szCs w:val="22"/>
          <w:lang w:val="en-US"/>
        </w:rPr>
      </w:pPr>
    </w:p>
    <w:p w14:paraId="64D33980" w14:textId="60105AF3" w:rsidR="003A203B" w:rsidRPr="006F13EE" w:rsidRDefault="003A203B" w:rsidP="00A57709">
      <w:pPr>
        <w:jc w:val="both"/>
        <w:rPr>
          <w:rFonts w:ascii="MTN Brighter Sans" w:hAnsi="MTN Brighter Sans" w:cs="Arial"/>
          <w:bCs/>
          <w:i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/>
          <w:iCs/>
          <w:sz w:val="20"/>
          <w:szCs w:val="20"/>
          <w:lang w:val="en-US"/>
        </w:rPr>
        <w:t>End</w:t>
      </w:r>
    </w:p>
    <w:p w14:paraId="1347AD87" w14:textId="77777777" w:rsidR="00532491" w:rsidRDefault="00532491" w:rsidP="00A57709">
      <w:pPr>
        <w:jc w:val="both"/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</w:pPr>
    </w:p>
    <w:p w14:paraId="4ADAADFC" w14:textId="1E3C885A" w:rsidR="00BF543A" w:rsidRPr="006F13EE" w:rsidRDefault="00BF543A" w:rsidP="00A57709">
      <w:pPr>
        <w:jc w:val="both"/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/>
          <w:bCs/>
          <w:iCs/>
          <w:sz w:val="20"/>
          <w:szCs w:val="20"/>
          <w:lang w:val="en-US"/>
        </w:rPr>
        <w:t>Media Contacts:</w:t>
      </w:r>
    </w:p>
    <w:p w14:paraId="42518BF7" w14:textId="77777777" w:rsidR="00BF543A" w:rsidRPr="006F13EE" w:rsidRDefault="00BF543A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Cs/>
          <w:sz w:val="20"/>
          <w:szCs w:val="20"/>
          <w:lang w:val="en-US"/>
        </w:rPr>
        <w:t xml:space="preserve">Nana Kofi Asare </w:t>
      </w:r>
    </w:p>
    <w:p w14:paraId="4D736064" w14:textId="77777777" w:rsidR="00BF543A" w:rsidRPr="006F13EE" w:rsidRDefault="00BF543A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Cs/>
          <w:sz w:val="20"/>
          <w:szCs w:val="20"/>
          <w:lang w:val="en-US"/>
        </w:rPr>
        <w:t>Ag. Chief Corporate Services Officer</w:t>
      </w:r>
    </w:p>
    <w:p w14:paraId="33B51DEE" w14:textId="77777777" w:rsidR="00BF543A" w:rsidRPr="006F13EE" w:rsidRDefault="00BF543A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</w:p>
    <w:p w14:paraId="464A14CB" w14:textId="77777777" w:rsidR="00BF543A" w:rsidRPr="006F13EE" w:rsidRDefault="00BF543A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Cs/>
          <w:sz w:val="20"/>
          <w:szCs w:val="20"/>
          <w:lang w:val="en-US"/>
        </w:rPr>
        <w:t>Georgina Asare Fiagbenu</w:t>
      </w:r>
    </w:p>
    <w:p w14:paraId="230C87B7" w14:textId="77777777" w:rsidR="00BF543A" w:rsidRPr="006F13EE" w:rsidRDefault="00BF543A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Cs/>
          <w:sz w:val="20"/>
          <w:szCs w:val="20"/>
          <w:lang w:val="en-US"/>
        </w:rPr>
        <w:t>Corporate Communications Senior Manager</w:t>
      </w:r>
    </w:p>
    <w:p w14:paraId="675E3256" w14:textId="2365BCF9" w:rsidR="00AA1107" w:rsidRPr="006F13EE" w:rsidRDefault="00BF543A" w:rsidP="00A57709">
      <w:pPr>
        <w:jc w:val="both"/>
        <w:rPr>
          <w:rFonts w:ascii="MTN Brighter Sans" w:hAnsi="MTN Brighter Sans" w:cs="Arial"/>
          <w:bCs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Cs/>
          <w:sz w:val="20"/>
          <w:szCs w:val="20"/>
          <w:lang w:val="en-US"/>
        </w:rPr>
        <w:t xml:space="preserve">Email: </w:t>
      </w:r>
      <w:hyperlink r:id="rId14" w:history="1">
        <w:r w:rsidRPr="006F13EE">
          <w:rPr>
            <w:rStyle w:val="Hyperlink"/>
            <w:rFonts w:ascii="MTN Brighter Sans" w:hAnsi="MTN Brighter Sans" w:cs="Arial"/>
            <w:bCs/>
            <w:iCs/>
            <w:sz w:val="20"/>
            <w:szCs w:val="20"/>
            <w:lang w:val="en-US"/>
          </w:rPr>
          <w:t>Georgina.AsareFiagbenu@mtn.com</w:t>
        </w:r>
      </w:hyperlink>
    </w:p>
    <w:p w14:paraId="25806234" w14:textId="77777777" w:rsidR="00532491" w:rsidRPr="006F13EE" w:rsidRDefault="00532491" w:rsidP="00A57709">
      <w:pPr>
        <w:jc w:val="both"/>
        <w:rPr>
          <w:rFonts w:ascii="MTN Brighter Sans" w:hAnsi="MTN Brighter Sans" w:cs="Arial"/>
          <w:b/>
          <w:i/>
          <w:sz w:val="20"/>
          <w:szCs w:val="20"/>
          <w:lang w:val="en-US"/>
        </w:rPr>
      </w:pPr>
    </w:p>
    <w:p w14:paraId="3E951EAD" w14:textId="77777777" w:rsidR="00044F1E" w:rsidRPr="006F13EE" w:rsidRDefault="00044F1E" w:rsidP="00A57709">
      <w:pPr>
        <w:jc w:val="both"/>
        <w:rPr>
          <w:rFonts w:ascii="MTN Brighter Sans" w:hAnsi="MTN Brighter Sans" w:cs="Arial"/>
          <w:b/>
          <w:i/>
          <w:sz w:val="20"/>
          <w:szCs w:val="20"/>
          <w:lang w:val="en-US"/>
        </w:rPr>
      </w:pPr>
    </w:p>
    <w:p w14:paraId="57CCDBF8" w14:textId="0AFD9DA3" w:rsidR="00370311" w:rsidRPr="006F13EE" w:rsidRDefault="00370311" w:rsidP="00A57709">
      <w:pPr>
        <w:jc w:val="both"/>
        <w:rPr>
          <w:rFonts w:ascii="MTN Brighter Sans" w:hAnsi="MTN Brighter Sans" w:cs="Arial"/>
          <w:b/>
          <w:i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/>
          <w:i/>
          <w:sz w:val="20"/>
          <w:szCs w:val="20"/>
          <w:lang w:val="en-US"/>
        </w:rPr>
        <w:t xml:space="preserve">About Scancom PLC </w:t>
      </w:r>
    </w:p>
    <w:p w14:paraId="691F927B" w14:textId="1A00F1ED" w:rsidR="00370311" w:rsidRPr="006F13EE" w:rsidRDefault="00370311" w:rsidP="009C6B70">
      <w:pPr>
        <w:jc w:val="both"/>
        <w:rPr>
          <w:rFonts w:ascii="MTN Brighter Sans" w:hAnsi="MTN Brighter Sans" w:cs="Arial"/>
          <w:b/>
          <w:bCs/>
          <w:i/>
          <w:iCs/>
          <w:sz w:val="20"/>
          <w:szCs w:val="20"/>
          <w:lang w:val="en-US"/>
        </w:rPr>
      </w:pPr>
      <w:r w:rsidRPr="006F13EE">
        <w:rPr>
          <w:rFonts w:ascii="MTN Brighter Sans" w:hAnsi="MTN Brighter Sans" w:cs="Arial"/>
          <w:bCs/>
          <w:i/>
          <w:sz w:val="20"/>
          <w:szCs w:val="20"/>
          <w:lang w:val="en-GB"/>
        </w:rPr>
        <w:t>MTN Ghana is the market leader in the mobile telecommunications industry in Ghana, offering subscribers a range of exciting options under Pay</w:t>
      </w:r>
      <w:r w:rsidR="009C6B70">
        <w:rPr>
          <w:rFonts w:ascii="MTN Brighter Sans" w:hAnsi="MTN Brighter Sans" w:cs="Arial"/>
          <w:bCs/>
          <w:i/>
          <w:sz w:val="20"/>
          <w:szCs w:val="20"/>
          <w:lang w:val="en-GB"/>
        </w:rPr>
        <w:t>-</w:t>
      </w:r>
      <w:r w:rsidRPr="006F13EE">
        <w:rPr>
          <w:rFonts w:ascii="MTN Brighter Sans" w:hAnsi="MTN Brighter Sans" w:cs="Arial"/>
          <w:bCs/>
          <w:i/>
          <w:sz w:val="20"/>
          <w:szCs w:val="20"/>
          <w:lang w:val="en-GB"/>
        </w:rPr>
        <w:t>As</w:t>
      </w:r>
      <w:r w:rsidR="009C6B70">
        <w:rPr>
          <w:rFonts w:ascii="MTN Brighter Sans" w:hAnsi="MTN Brighter Sans" w:cs="Arial"/>
          <w:bCs/>
          <w:i/>
          <w:sz w:val="20"/>
          <w:szCs w:val="20"/>
          <w:lang w:val="en-GB"/>
        </w:rPr>
        <w:t>-</w:t>
      </w:r>
      <w:r w:rsidRPr="006F13EE">
        <w:rPr>
          <w:rFonts w:ascii="MTN Brighter Sans" w:hAnsi="MTN Brighter Sans" w:cs="Arial"/>
          <w:bCs/>
          <w:i/>
          <w:sz w:val="20"/>
          <w:szCs w:val="20"/>
          <w:lang w:val="en-GB"/>
        </w:rPr>
        <w:t>You</w:t>
      </w:r>
      <w:r w:rsidR="009C6B70">
        <w:rPr>
          <w:rFonts w:ascii="MTN Brighter Sans" w:hAnsi="MTN Brighter Sans" w:cs="Arial"/>
          <w:bCs/>
          <w:i/>
          <w:sz w:val="20"/>
          <w:szCs w:val="20"/>
          <w:lang w:val="en-GB"/>
        </w:rPr>
        <w:t>-</w:t>
      </w:r>
      <w:r w:rsidRPr="006F13EE">
        <w:rPr>
          <w:rFonts w:ascii="MTN Brighter Sans" w:hAnsi="MTN Brighter Sans" w:cs="Arial"/>
          <w:bCs/>
          <w:i/>
          <w:sz w:val="20"/>
          <w:szCs w:val="20"/>
          <w:lang w:val="en-GB"/>
        </w:rPr>
        <w:t>Go, Pay Monthly and Mobile Financial Services. The company is part of the</w:t>
      </w:r>
      <w:r w:rsidRPr="006F13EE">
        <w:rPr>
          <w:rFonts w:ascii="MTN Brighter Sans" w:hAnsi="MTN Brighter Sans" w:cs="Arial"/>
          <w:i/>
          <w:sz w:val="20"/>
          <w:szCs w:val="20"/>
          <w:lang w:val="en-US"/>
        </w:rPr>
        <w:t xml:space="preserve"> MTN Group which is a leading emerging market leader with a clear vision to lead the delivery of a bold new digital world to our customers. We are inspired by our belief that everyone deserves the benefits of a modern connected life. Scancom PLC is listed on the Ghana Stock Exchange. Our strategy is </w:t>
      </w:r>
      <w:r w:rsidRPr="006F13EE">
        <w:rPr>
          <w:rFonts w:ascii="MTN Brighter Sans" w:hAnsi="MTN Brighter Sans" w:cs="Arial"/>
          <w:b/>
          <w:bCs/>
          <w:i/>
          <w:iCs/>
          <w:sz w:val="20"/>
          <w:szCs w:val="20"/>
          <w:lang w:val="en-US"/>
        </w:rPr>
        <w:t>Ambition 2025: Leading digital solutions for Africa’s progress.</w:t>
      </w:r>
    </w:p>
    <w:p w14:paraId="7B436D45" w14:textId="77777777" w:rsidR="00370311" w:rsidRPr="006F13EE" w:rsidRDefault="00370311" w:rsidP="00A57709">
      <w:pPr>
        <w:jc w:val="both"/>
        <w:rPr>
          <w:rFonts w:ascii="MTN Brighter Sans" w:hAnsi="MTN Brighter Sans" w:cs="Arial"/>
          <w:b/>
          <w:bCs/>
          <w:i/>
          <w:iCs/>
          <w:sz w:val="20"/>
          <w:szCs w:val="20"/>
          <w:lang w:val="en-US"/>
        </w:rPr>
      </w:pPr>
    </w:p>
    <w:p w14:paraId="5478469E" w14:textId="77777777" w:rsidR="00BF4C67" w:rsidRPr="006F13EE" w:rsidRDefault="00BF4C67" w:rsidP="00A57709">
      <w:pPr>
        <w:jc w:val="both"/>
        <w:rPr>
          <w:rFonts w:ascii="MTN Brighter Sans" w:hAnsi="MTN Brighter Sans" w:cs="Arial"/>
          <w:sz w:val="20"/>
          <w:szCs w:val="20"/>
        </w:rPr>
      </w:pPr>
    </w:p>
    <w:sectPr w:rsidR="00BF4C67" w:rsidRPr="006F13EE" w:rsidSect="00DF16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76" w:right="1152" w:bottom="23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AB48" w14:textId="77777777" w:rsidR="005F5D2A" w:rsidRDefault="005F5D2A" w:rsidP="006D5380">
      <w:r>
        <w:separator/>
      </w:r>
    </w:p>
  </w:endnote>
  <w:endnote w:type="continuationSeparator" w:id="0">
    <w:p w14:paraId="65A2463E" w14:textId="77777777" w:rsidR="005F5D2A" w:rsidRDefault="005F5D2A" w:rsidP="006D5380">
      <w:r>
        <w:continuationSeparator/>
      </w:r>
    </w:p>
  </w:endnote>
  <w:endnote w:type="continuationNotice" w:id="1">
    <w:p w14:paraId="137A3E95" w14:textId="77777777" w:rsidR="005F5D2A" w:rsidRDefault="005F5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N Brighter Sans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TN Brighter 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26B1" w14:textId="77777777" w:rsidR="00C4003E" w:rsidRDefault="00C40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917A" w14:textId="77777777" w:rsidR="00C4003E" w:rsidRDefault="00C40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48CA" w14:textId="77777777" w:rsidR="00C4003E" w:rsidRDefault="00C40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5583" w14:textId="77777777" w:rsidR="005F5D2A" w:rsidRDefault="005F5D2A" w:rsidP="006D5380">
      <w:r>
        <w:separator/>
      </w:r>
    </w:p>
  </w:footnote>
  <w:footnote w:type="continuationSeparator" w:id="0">
    <w:p w14:paraId="73C19666" w14:textId="77777777" w:rsidR="005F5D2A" w:rsidRDefault="005F5D2A" w:rsidP="006D5380">
      <w:r>
        <w:continuationSeparator/>
      </w:r>
    </w:p>
  </w:footnote>
  <w:footnote w:type="continuationNotice" w:id="1">
    <w:p w14:paraId="5BEDCEF7" w14:textId="77777777" w:rsidR="005F5D2A" w:rsidRDefault="005F5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F1F9" w14:textId="00016946" w:rsidR="002073DE" w:rsidRPr="00BC7DE9" w:rsidRDefault="00BC7DE9" w:rsidP="00BC7DE9">
    <w:pPr>
      <w:pStyle w:val="Header"/>
      <w:jc w:val="center"/>
    </w:pPr>
    <w:r>
      <w:rPr>
        <w:rFonts w:ascii="MTN Brighter Sans" w:hAnsi="MTN Brighter Sans" w:cs="Arial"/>
        <w:bCs/>
        <w:i/>
        <w:iCs/>
        <w:sz w:val="20"/>
        <w:szCs w:val="20"/>
        <w:lang w:val="en-US"/>
      </w:rPr>
      <w:fldChar w:fldCharType="begin" w:fldLock="1"/>
    </w:r>
    <w:r>
      <w:rPr>
        <w:rFonts w:ascii="MTN Brighter Sans" w:hAnsi="MTN Brighter Sans" w:cs="Arial"/>
        <w:bCs/>
        <w:i/>
        <w:iCs/>
        <w:sz w:val="20"/>
        <w:szCs w:val="20"/>
        <w:lang w:val="en-US"/>
      </w:rPr>
      <w:instrText xml:space="preserve"> DOCPROPERTY bjHeaderEvenPageDocProperty \* MERGEFORMAT </w:instrText>
    </w:r>
    <w:r>
      <w:rPr>
        <w:rFonts w:ascii="MTN Brighter Sans" w:hAnsi="MTN Brighter Sans" w:cs="Arial"/>
        <w:bCs/>
        <w:i/>
        <w:iCs/>
        <w:sz w:val="20"/>
        <w:szCs w:val="20"/>
        <w:lang w:val="en-US"/>
      </w:rPr>
      <w:fldChar w:fldCharType="separate"/>
    </w:r>
    <w:r w:rsidRPr="00F6161A">
      <w:rPr>
        <w:rFonts w:ascii="Tahoma" w:hAnsi="Tahoma" w:cs="Tahoma"/>
        <w:bCs/>
        <w:iCs/>
        <w:color w:val="00C000"/>
        <w:lang w:val="en-US"/>
      </w:rPr>
      <w:t>Public</w:t>
    </w:r>
    <w:r>
      <w:rPr>
        <w:rFonts w:ascii="MTN Brighter Sans" w:hAnsi="MTN Brighter Sans" w:cs="Arial"/>
        <w:bCs/>
        <w:i/>
        <w:iCs/>
        <w:sz w:val="20"/>
        <w:szCs w:val="20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A5B9" w14:textId="251DD72A" w:rsidR="00B73F4E" w:rsidRDefault="00BC7DE9" w:rsidP="00BC7DE9">
    <w:pPr>
      <w:pStyle w:val="Header"/>
      <w:jc w:val="center"/>
      <w:rPr>
        <w:rFonts w:ascii="MTN Brighter Sans" w:hAnsi="MTN Brighter Sans" w:cs="Arial"/>
        <w:iCs/>
        <w:sz w:val="22"/>
        <w:szCs w:val="22"/>
        <w:lang w:val="en-US"/>
      </w:rPr>
    </w:pPr>
    <w:r w:rsidRPr="00BC7DE9">
      <w:rPr>
        <w:rFonts w:ascii="MTN Brighter Sans" w:hAnsi="MTN Brighter Sans" w:cs="Arial"/>
        <w:bCs/>
        <w:i/>
        <w:iCs/>
        <w:sz w:val="20"/>
        <w:szCs w:val="20"/>
        <w:lang w:val="en-US"/>
      </w:rPr>
      <w:fldChar w:fldCharType="begin" w:fldLock="1"/>
    </w:r>
    <w:r w:rsidRPr="00BC7DE9">
      <w:rPr>
        <w:rFonts w:ascii="MTN Brighter Sans" w:hAnsi="MTN Brighter Sans" w:cs="Arial"/>
        <w:bCs/>
        <w:i/>
        <w:iCs/>
        <w:sz w:val="20"/>
        <w:szCs w:val="20"/>
        <w:lang w:val="en-US"/>
      </w:rPr>
      <w:instrText xml:space="preserve"> DOCPROPERTY bjHeaderBothDocProperty \* MERGEFORMAT </w:instrText>
    </w:r>
    <w:r w:rsidRPr="00BC7DE9">
      <w:rPr>
        <w:rFonts w:ascii="MTN Brighter Sans" w:hAnsi="MTN Brighter Sans" w:cs="Arial"/>
        <w:bCs/>
        <w:i/>
        <w:iCs/>
        <w:sz w:val="20"/>
        <w:szCs w:val="20"/>
        <w:lang w:val="en-US"/>
      </w:rPr>
      <w:fldChar w:fldCharType="separate"/>
    </w:r>
    <w:r w:rsidRPr="00BC7DE9">
      <w:rPr>
        <w:rFonts w:ascii="Tahoma" w:hAnsi="Tahoma" w:cs="Tahoma"/>
        <w:bCs/>
        <w:iCs/>
        <w:color w:val="00C000"/>
        <w:sz w:val="22"/>
        <w:szCs w:val="22"/>
        <w:lang w:val="en-US"/>
      </w:rPr>
      <w:t>Public</w:t>
    </w:r>
    <w:r w:rsidRPr="00BC7DE9">
      <w:rPr>
        <w:rFonts w:ascii="MTN Brighter Sans" w:hAnsi="MTN Brighter Sans" w:cs="Arial"/>
        <w:bCs/>
        <w:i/>
        <w:iCs/>
        <w:sz w:val="20"/>
        <w:szCs w:val="20"/>
        <w:lang w:val="en-US"/>
      </w:rPr>
      <w:fldChar w:fldCharType="end"/>
    </w:r>
  </w:p>
  <w:p w14:paraId="35D8ED21" w14:textId="267EDF04" w:rsidR="00DE2A8D" w:rsidRPr="0021218B" w:rsidRDefault="00F87CC4" w:rsidP="00977E9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30DDD" wp14:editId="1448FDAF">
          <wp:simplePos x="0" y="0"/>
          <wp:positionH relativeFrom="column">
            <wp:posOffset>3945890</wp:posOffset>
          </wp:positionH>
          <wp:positionV relativeFrom="paragraph">
            <wp:posOffset>393700</wp:posOffset>
          </wp:positionV>
          <wp:extent cx="1793875" cy="9029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1BCE" w14:textId="59872079" w:rsidR="002073DE" w:rsidRPr="00BC7DE9" w:rsidRDefault="00BC7DE9" w:rsidP="00BC7DE9">
    <w:pPr>
      <w:pStyle w:val="Header"/>
      <w:jc w:val="center"/>
    </w:pPr>
    <w:r>
      <w:rPr>
        <w:rFonts w:ascii="MTN Brighter Sans" w:hAnsi="MTN Brighter Sans" w:cs="Arial"/>
        <w:bCs/>
        <w:i/>
        <w:iCs/>
        <w:sz w:val="20"/>
        <w:szCs w:val="20"/>
        <w:lang w:val="en-US"/>
      </w:rPr>
      <w:fldChar w:fldCharType="begin" w:fldLock="1"/>
    </w:r>
    <w:r>
      <w:rPr>
        <w:rFonts w:ascii="MTN Brighter Sans" w:hAnsi="MTN Brighter Sans" w:cs="Arial"/>
        <w:bCs/>
        <w:i/>
        <w:iCs/>
        <w:sz w:val="20"/>
        <w:szCs w:val="20"/>
        <w:lang w:val="en-US"/>
      </w:rPr>
      <w:instrText xml:space="preserve"> DOCPROPERTY bjHeaderFirstPageDocProperty \* MERGEFORMAT </w:instrText>
    </w:r>
    <w:r>
      <w:rPr>
        <w:rFonts w:ascii="MTN Brighter Sans" w:hAnsi="MTN Brighter Sans" w:cs="Arial"/>
        <w:bCs/>
        <w:i/>
        <w:iCs/>
        <w:sz w:val="20"/>
        <w:szCs w:val="20"/>
        <w:lang w:val="en-US"/>
      </w:rPr>
      <w:fldChar w:fldCharType="separate"/>
    </w:r>
    <w:r w:rsidRPr="00F6161A">
      <w:rPr>
        <w:rFonts w:ascii="Tahoma" w:hAnsi="Tahoma" w:cs="Tahoma"/>
        <w:bCs/>
        <w:iCs/>
        <w:color w:val="00C000"/>
        <w:lang w:val="en-US"/>
      </w:rPr>
      <w:t>Public</w:t>
    </w:r>
    <w:r>
      <w:rPr>
        <w:rFonts w:ascii="MTN Brighter Sans" w:hAnsi="MTN Brighter Sans" w:cs="Arial"/>
        <w:bCs/>
        <w:i/>
        <w:iCs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4CB"/>
    <w:multiLevelType w:val="hybridMultilevel"/>
    <w:tmpl w:val="A9DE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7C0"/>
    <w:multiLevelType w:val="hybridMultilevel"/>
    <w:tmpl w:val="FBC6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462"/>
    <w:multiLevelType w:val="hybridMultilevel"/>
    <w:tmpl w:val="6C8EE3C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26431F8C"/>
    <w:multiLevelType w:val="hybridMultilevel"/>
    <w:tmpl w:val="4B8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E69"/>
    <w:multiLevelType w:val="hybridMultilevel"/>
    <w:tmpl w:val="260A9500"/>
    <w:lvl w:ilvl="0" w:tplc="0E96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B3EAE"/>
    <w:multiLevelType w:val="hybridMultilevel"/>
    <w:tmpl w:val="7AC8B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09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8B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85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2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62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6F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4017AB"/>
    <w:multiLevelType w:val="hybridMultilevel"/>
    <w:tmpl w:val="DB24A24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30105C1"/>
    <w:multiLevelType w:val="hybridMultilevel"/>
    <w:tmpl w:val="BEBE3884"/>
    <w:lvl w:ilvl="0" w:tplc="8B6E6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CAE0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28D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CD666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FED6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DDEE8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D2C2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C5866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3E4FE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1490272"/>
    <w:multiLevelType w:val="hybridMultilevel"/>
    <w:tmpl w:val="9C58583E"/>
    <w:lvl w:ilvl="0" w:tplc="C0946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</w:rPr>
    </w:lvl>
    <w:lvl w:ilvl="1" w:tplc="726AD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00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C7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26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63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4C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22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0C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75000850">
    <w:abstractNumId w:val="1"/>
  </w:num>
  <w:num w:numId="2" w16cid:durableId="119882965">
    <w:abstractNumId w:val="3"/>
  </w:num>
  <w:num w:numId="3" w16cid:durableId="27147933">
    <w:abstractNumId w:val="0"/>
  </w:num>
  <w:num w:numId="4" w16cid:durableId="1498109457">
    <w:abstractNumId w:val="7"/>
  </w:num>
  <w:num w:numId="5" w16cid:durableId="1628387328">
    <w:abstractNumId w:val="4"/>
  </w:num>
  <w:num w:numId="6" w16cid:durableId="93288747">
    <w:abstractNumId w:val="2"/>
  </w:num>
  <w:num w:numId="7" w16cid:durableId="829293774">
    <w:abstractNumId w:val="8"/>
  </w:num>
  <w:num w:numId="8" w16cid:durableId="1429304902">
    <w:abstractNumId w:val="5"/>
  </w:num>
  <w:num w:numId="9" w16cid:durableId="1446925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79"/>
    <w:rsid w:val="0000430A"/>
    <w:rsid w:val="000043E9"/>
    <w:rsid w:val="00007D51"/>
    <w:rsid w:val="00013CA9"/>
    <w:rsid w:val="0001797A"/>
    <w:rsid w:val="00034762"/>
    <w:rsid w:val="0003750A"/>
    <w:rsid w:val="0004108A"/>
    <w:rsid w:val="0004178D"/>
    <w:rsid w:val="0004297E"/>
    <w:rsid w:val="00043009"/>
    <w:rsid w:val="00044F1E"/>
    <w:rsid w:val="000515B0"/>
    <w:rsid w:val="00056E3F"/>
    <w:rsid w:val="0005726A"/>
    <w:rsid w:val="00063430"/>
    <w:rsid w:val="00065460"/>
    <w:rsid w:val="00074BDD"/>
    <w:rsid w:val="00080386"/>
    <w:rsid w:val="00082285"/>
    <w:rsid w:val="00085447"/>
    <w:rsid w:val="000862CD"/>
    <w:rsid w:val="000913C2"/>
    <w:rsid w:val="00097293"/>
    <w:rsid w:val="000A2278"/>
    <w:rsid w:val="000A435E"/>
    <w:rsid w:val="000A46AD"/>
    <w:rsid w:val="000B1CE1"/>
    <w:rsid w:val="000B2F63"/>
    <w:rsid w:val="000B33E4"/>
    <w:rsid w:val="000B4682"/>
    <w:rsid w:val="000C0B70"/>
    <w:rsid w:val="000C0BD6"/>
    <w:rsid w:val="000C3CC9"/>
    <w:rsid w:val="000C4421"/>
    <w:rsid w:val="000D14EE"/>
    <w:rsid w:val="000D3E1F"/>
    <w:rsid w:val="000E0884"/>
    <w:rsid w:val="000E56F2"/>
    <w:rsid w:val="000E6A68"/>
    <w:rsid w:val="000F63F5"/>
    <w:rsid w:val="000F6532"/>
    <w:rsid w:val="000F6961"/>
    <w:rsid w:val="000F6F71"/>
    <w:rsid w:val="000F7F1C"/>
    <w:rsid w:val="001006BB"/>
    <w:rsid w:val="001012C3"/>
    <w:rsid w:val="0010217F"/>
    <w:rsid w:val="00102A95"/>
    <w:rsid w:val="00103571"/>
    <w:rsid w:val="00104B75"/>
    <w:rsid w:val="0010535C"/>
    <w:rsid w:val="00107770"/>
    <w:rsid w:val="001115D2"/>
    <w:rsid w:val="00117A0C"/>
    <w:rsid w:val="00117A39"/>
    <w:rsid w:val="00117C2E"/>
    <w:rsid w:val="001308E6"/>
    <w:rsid w:val="00132163"/>
    <w:rsid w:val="00132A65"/>
    <w:rsid w:val="001333E6"/>
    <w:rsid w:val="00137340"/>
    <w:rsid w:val="00137893"/>
    <w:rsid w:val="001411B5"/>
    <w:rsid w:val="00142E1C"/>
    <w:rsid w:val="00143C6A"/>
    <w:rsid w:val="00146508"/>
    <w:rsid w:val="0014654F"/>
    <w:rsid w:val="001479A6"/>
    <w:rsid w:val="00151428"/>
    <w:rsid w:val="00154DBD"/>
    <w:rsid w:val="0015685A"/>
    <w:rsid w:val="001624D3"/>
    <w:rsid w:val="001664F6"/>
    <w:rsid w:val="0017169F"/>
    <w:rsid w:val="001825C3"/>
    <w:rsid w:val="00185DC7"/>
    <w:rsid w:val="001866EE"/>
    <w:rsid w:val="001950C4"/>
    <w:rsid w:val="001968A7"/>
    <w:rsid w:val="00196F0A"/>
    <w:rsid w:val="00197C6B"/>
    <w:rsid w:val="001A0156"/>
    <w:rsid w:val="001A0E95"/>
    <w:rsid w:val="001A1D26"/>
    <w:rsid w:val="001A7C2E"/>
    <w:rsid w:val="001B05D6"/>
    <w:rsid w:val="001B38BC"/>
    <w:rsid w:val="001B5F70"/>
    <w:rsid w:val="001B7D4D"/>
    <w:rsid w:val="001C1651"/>
    <w:rsid w:val="001C3EDC"/>
    <w:rsid w:val="001C5727"/>
    <w:rsid w:val="001D0134"/>
    <w:rsid w:val="001D0646"/>
    <w:rsid w:val="001D0A95"/>
    <w:rsid w:val="001D111F"/>
    <w:rsid w:val="001D1600"/>
    <w:rsid w:val="001D3556"/>
    <w:rsid w:val="001D5162"/>
    <w:rsid w:val="001D5C6C"/>
    <w:rsid w:val="001D5D2F"/>
    <w:rsid w:val="001D6B79"/>
    <w:rsid w:val="001E0AC9"/>
    <w:rsid w:val="001E1BF4"/>
    <w:rsid w:val="001E2336"/>
    <w:rsid w:val="001E260F"/>
    <w:rsid w:val="001E4C60"/>
    <w:rsid w:val="001E69E3"/>
    <w:rsid w:val="001E710D"/>
    <w:rsid w:val="001F14DB"/>
    <w:rsid w:val="001F53C7"/>
    <w:rsid w:val="001F6BA1"/>
    <w:rsid w:val="001F75F6"/>
    <w:rsid w:val="001F7D3F"/>
    <w:rsid w:val="00204A4C"/>
    <w:rsid w:val="00206FF0"/>
    <w:rsid w:val="0020735E"/>
    <w:rsid w:val="002073DE"/>
    <w:rsid w:val="00207707"/>
    <w:rsid w:val="00211122"/>
    <w:rsid w:val="0021218B"/>
    <w:rsid w:val="00220E8F"/>
    <w:rsid w:val="00225826"/>
    <w:rsid w:val="00226FA4"/>
    <w:rsid w:val="00231AE4"/>
    <w:rsid w:val="00236E9D"/>
    <w:rsid w:val="00245033"/>
    <w:rsid w:val="0025025A"/>
    <w:rsid w:val="00252356"/>
    <w:rsid w:val="00260D77"/>
    <w:rsid w:val="00263113"/>
    <w:rsid w:val="00265AC8"/>
    <w:rsid w:val="00271E56"/>
    <w:rsid w:val="0027761D"/>
    <w:rsid w:val="00277FEC"/>
    <w:rsid w:val="00281CA8"/>
    <w:rsid w:val="00281FC1"/>
    <w:rsid w:val="00294CA7"/>
    <w:rsid w:val="0029725B"/>
    <w:rsid w:val="002A091B"/>
    <w:rsid w:val="002A0A51"/>
    <w:rsid w:val="002A36E1"/>
    <w:rsid w:val="002A68E5"/>
    <w:rsid w:val="002C2550"/>
    <w:rsid w:val="002D0BC8"/>
    <w:rsid w:val="002D17D6"/>
    <w:rsid w:val="002D2DA7"/>
    <w:rsid w:val="002D3074"/>
    <w:rsid w:val="002D6123"/>
    <w:rsid w:val="002D626C"/>
    <w:rsid w:val="002E2596"/>
    <w:rsid w:val="002E3FA5"/>
    <w:rsid w:val="002E7E2B"/>
    <w:rsid w:val="002F06F2"/>
    <w:rsid w:val="002F313A"/>
    <w:rsid w:val="002F4987"/>
    <w:rsid w:val="002F5410"/>
    <w:rsid w:val="002F7486"/>
    <w:rsid w:val="00300D08"/>
    <w:rsid w:val="0030467F"/>
    <w:rsid w:val="003063AB"/>
    <w:rsid w:val="00306811"/>
    <w:rsid w:val="0031059C"/>
    <w:rsid w:val="0031315D"/>
    <w:rsid w:val="003133FB"/>
    <w:rsid w:val="00317884"/>
    <w:rsid w:val="00323255"/>
    <w:rsid w:val="0032370A"/>
    <w:rsid w:val="0032460B"/>
    <w:rsid w:val="003248BC"/>
    <w:rsid w:val="003260BC"/>
    <w:rsid w:val="00327B9B"/>
    <w:rsid w:val="003345DB"/>
    <w:rsid w:val="00340D46"/>
    <w:rsid w:val="003410DB"/>
    <w:rsid w:val="00345014"/>
    <w:rsid w:val="003462DC"/>
    <w:rsid w:val="003500D8"/>
    <w:rsid w:val="0035062A"/>
    <w:rsid w:val="00352215"/>
    <w:rsid w:val="00352946"/>
    <w:rsid w:val="00356F28"/>
    <w:rsid w:val="00357DBC"/>
    <w:rsid w:val="00360318"/>
    <w:rsid w:val="003611F2"/>
    <w:rsid w:val="00361408"/>
    <w:rsid w:val="00366013"/>
    <w:rsid w:val="00370311"/>
    <w:rsid w:val="0037047A"/>
    <w:rsid w:val="0037214A"/>
    <w:rsid w:val="00376B1A"/>
    <w:rsid w:val="00376BE8"/>
    <w:rsid w:val="003822EB"/>
    <w:rsid w:val="003826FA"/>
    <w:rsid w:val="00386BCE"/>
    <w:rsid w:val="00397D9A"/>
    <w:rsid w:val="003A203B"/>
    <w:rsid w:val="003A22FD"/>
    <w:rsid w:val="003B09C9"/>
    <w:rsid w:val="003B2203"/>
    <w:rsid w:val="003B4B1E"/>
    <w:rsid w:val="003C03BF"/>
    <w:rsid w:val="003C07BD"/>
    <w:rsid w:val="003C558A"/>
    <w:rsid w:val="003D0C15"/>
    <w:rsid w:val="003D2AAA"/>
    <w:rsid w:val="003D50B8"/>
    <w:rsid w:val="003E1E43"/>
    <w:rsid w:val="003E307F"/>
    <w:rsid w:val="003F4991"/>
    <w:rsid w:val="003F75F1"/>
    <w:rsid w:val="00404AD3"/>
    <w:rsid w:val="00404FB8"/>
    <w:rsid w:val="00406371"/>
    <w:rsid w:val="0041156B"/>
    <w:rsid w:val="004115EF"/>
    <w:rsid w:val="004150DE"/>
    <w:rsid w:val="0041783D"/>
    <w:rsid w:val="00425EB5"/>
    <w:rsid w:val="004263FB"/>
    <w:rsid w:val="004274C8"/>
    <w:rsid w:val="0043160E"/>
    <w:rsid w:val="00431C3E"/>
    <w:rsid w:val="00435216"/>
    <w:rsid w:val="004364E1"/>
    <w:rsid w:val="00447644"/>
    <w:rsid w:val="00451A4F"/>
    <w:rsid w:val="00454248"/>
    <w:rsid w:val="004565E0"/>
    <w:rsid w:val="00460B73"/>
    <w:rsid w:val="00462807"/>
    <w:rsid w:val="00462ED4"/>
    <w:rsid w:val="00464F24"/>
    <w:rsid w:val="00470A65"/>
    <w:rsid w:val="00475452"/>
    <w:rsid w:val="00480E0A"/>
    <w:rsid w:val="00483214"/>
    <w:rsid w:val="00486AB8"/>
    <w:rsid w:val="00490049"/>
    <w:rsid w:val="00490915"/>
    <w:rsid w:val="004917BD"/>
    <w:rsid w:val="0049279B"/>
    <w:rsid w:val="00496F86"/>
    <w:rsid w:val="004A4D9B"/>
    <w:rsid w:val="004A571C"/>
    <w:rsid w:val="004A6A9C"/>
    <w:rsid w:val="004A786F"/>
    <w:rsid w:val="004A7A02"/>
    <w:rsid w:val="004B0D1F"/>
    <w:rsid w:val="004B344A"/>
    <w:rsid w:val="004B65E9"/>
    <w:rsid w:val="004C08FD"/>
    <w:rsid w:val="004C1263"/>
    <w:rsid w:val="004C1CC5"/>
    <w:rsid w:val="004C6C17"/>
    <w:rsid w:val="004D6285"/>
    <w:rsid w:val="004E30E1"/>
    <w:rsid w:val="004E729D"/>
    <w:rsid w:val="004F1E71"/>
    <w:rsid w:val="004F2DAF"/>
    <w:rsid w:val="004F4C9F"/>
    <w:rsid w:val="004F5B8F"/>
    <w:rsid w:val="00500AB8"/>
    <w:rsid w:val="005010D8"/>
    <w:rsid w:val="00501123"/>
    <w:rsid w:val="00507569"/>
    <w:rsid w:val="00507B79"/>
    <w:rsid w:val="005137AA"/>
    <w:rsid w:val="00513C07"/>
    <w:rsid w:val="005157C0"/>
    <w:rsid w:val="00522343"/>
    <w:rsid w:val="00522CC0"/>
    <w:rsid w:val="00522E0F"/>
    <w:rsid w:val="00526977"/>
    <w:rsid w:val="00532491"/>
    <w:rsid w:val="005345E8"/>
    <w:rsid w:val="00543E4E"/>
    <w:rsid w:val="005473C1"/>
    <w:rsid w:val="00552842"/>
    <w:rsid w:val="00552F2D"/>
    <w:rsid w:val="005604E8"/>
    <w:rsid w:val="00560E12"/>
    <w:rsid w:val="0056657D"/>
    <w:rsid w:val="0057182C"/>
    <w:rsid w:val="00571951"/>
    <w:rsid w:val="005803BE"/>
    <w:rsid w:val="00580513"/>
    <w:rsid w:val="00580648"/>
    <w:rsid w:val="005823D6"/>
    <w:rsid w:val="00583BCB"/>
    <w:rsid w:val="00585256"/>
    <w:rsid w:val="00587094"/>
    <w:rsid w:val="0059140D"/>
    <w:rsid w:val="0059481E"/>
    <w:rsid w:val="0059539C"/>
    <w:rsid w:val="005A05F5"/>
    <w:rsid w:val="005A27F8"/>
    <w:rsid w:val="005A34B3"/>
    <w:rsid w:val="005A7140"/>
    <w:rsid w:val="005B3AC8"/>
    <w:rsid w:val="005B3B5D"/>
    <w:rsid w:val="005B4A3A"/>
    <w:rsid w:val="005B4C66"/>
    <w:rsid w:val="005B712D"/>
    <w:rsid w:val="005C2453"/>
    <w:rsid w:val="005D46CD"/>
    <w:rsid w:val="005D53A1"/>
    <w:rsid w:val="005E0369"/>
    <w:rsid w:val="005E1C1C"/>
    <w:rsid w:val="005E2CA6"/>
    <w:rsid w:val="005E3201"/>
    <w:rsid w:val="005E7751"/>
    <w:rsid w:val="005F3E23"/>
    <w:rsid w:val="005F5D2A"/>
    <w:rsid w:val="005F7AE4"/>
    <w:rsid w:val="005F7CB5"/>
    <w:rsid w:val="006051C1"/>
    <w:rsid w:val="0060762C"/>
    <w:rsid w:val="0061051C"/>
    <w:rsid w:val="00612623"/>
    <w:rsid w:val="00612ECD"/>
    <w:rsid w:val="00613F2E"/>
    <w:rsid w:val="00615406"/>
    <w:rsid w:val="006161C7"/>
    <w:rsid w:val="00621FE0"/>
    <w:rsid w:val="006246C5"/>
    <w:rsid w:val="00625E5C"/>
    <w:rsid w:val="006318DF"/>
    <w:rsid w:val="00631C22"/>
    <w:rsid w:val="0063578E"/>
    <w:rsid w:val="00635A47"/>
    <w:rsid w:val="00635D0A"/>
    <w:rsid w:val="006372DB"/>
    <w:rsid w:val="006408E3"/>
    <w:rsid w:val="006418BE"/>
    <w:rsid w:val="006433FC"/>
    <w:rsid w:val="00645A41"/>
    <w:rsid w:val="00647028"/>
    <w:rsid w:val="00653472"/>
    <w:rsid w:val="00656251"/>
    <w:rsid w:val="006567B4"/>
    <w:rsid w:val="006576B0"/>
    <w:rsid w:val="00661F1F"/>
    <w:rsid w:val="00664F28"/>
    <w:rsid w:val="00672423"/>
    <w:rsid w:val="00672B9A"/>
    <w:rsid w:val="0068327B"/>
    <w:rsid w:val="00686231"/>
    <w:rsid w:val="00691C5C"/>
    <w:rsid w:val="00694137"/>
    <w:rsid w:val="00697ABE"/>
    <w:rsid w:val="006A2130"/>
    <w:rsid w:val="006A3CD2"/>
    <w:rsid w:val="006A684F"/>
    <w:rsid w:val="006A6FEE"/>
    <w:rsid w:val="006B29B0"/>
    <w:rsid w:val="006B2B4C"/>
    <w:rsid w:val="006B47B7"/>
    <w:rsid w:val="006B5AE2"/>
    <w:rsid w:val="006C2BCC"/>
    <w:rsid w:val="006C3D26"/>
    <w:rsid w:val="006C531D"/>
    <w:rsid w:val="006C6E98"/>
    <w:rsid w:val="006D0501"/>
    <w:rsid w:val="006D2B70"/>
    <w:rsid w:val="006D31B6"/>
    <w:rsid w:val="006D4317"/>
    <w:rsid w:val="006D5380"/>
    <w:rsid w:val="006D53D4"/>
    <w:rsid w:val="006E0753"/>
    <w:rsid w:val="006E3D4F"/>
    <w:rsid w:val="006F13EE"/>
    <w:rsid w:val="006F36BF"/>
    <w:rsid w:val="006F3D93"/>
    <w:rsid w:val="006F5088"/>
    <w:rsid w:val="006F6BFD"/>
    <w:rsid w:val="00701135"/>
    <w:rsid w:val="0070660E"/>
    <w:rsid w:val="0071028B"/>
    <w:rsid w:val="00710AD7"/>
    <w:rsid w:val="00712442"/>
    <w:rsid w:val="00716E30"/>
    <w:rsid w:val="0072530B"/>
    <w:rsid w:val="00727DDC"/>
    <w:rsid w:val="00731A8C"/>
    <w:rsid w:val="00732514"/>
    <w:rsid w:val="007371F3"/>
    <w:rsid w:val="00737E7C"/>
    <w:rsid w:val="007441C6"/>
    <w:rsid w:val="00746D30"/>
    <w:rsid w:val="00747EF1"/>
    <w:rsid w:val="00750DDF"/>
    <w:rsid w:val="0075351B"/>
    <w:rsid w:val="00754570"/>
    <w:rsid w:val="007609F4"/>
    <w:rsid w:val="00762536"/>
    <w:rsid w:val="007648A4"/>
    <w:rsid w:val="00765296"/>
    <w:rsid w:val="007719F4"/>
    <w:rsid w:val="00776B7E"/>
    <w:rsid w:val="00781418"/>
    <w:rsid w:val="007847B2"/>
    <w:rsid w:val="00790847"/>
    <w:rsid w:val="00794C44"/>
    <w:rsid w:val="00796361"/>
    <w:rsid w:val="007A5740"/>
    <w:rsid w:val="007A7CF9"/>
    <w:rsid w:val="007B0DB3"/>
    <w:rsid w:val="007B12D7"/>
    <w:rsid w:val="007B2CB5"/>
    <w:rsid w:val="007B7251"/>
    <w:rsid w:val="007C4CF5"/>
    <w:rsid w:val="007C6113"/>
    <w:rsid w:val="007D00B5"/>
    <w:rsid w:val="007D0703"/>
    <w:rsid w:val="007D1FBA"/>
    <w:rsid w:val="007D3472"/>
    <w:rsid w:val="007D5A79"/>
    <w:rsid w:val="007E1F7A"/>
    <w:rsid w:val="007E3C1A"/>
    <w:rsid w:val="007E65B6"/>
    <w:rsid w:val="007E7B33"/>
    <w:rsid w:val="007F1E01"/>
    <w:rsid w:val="007F441E"/>
    <w:rsid w:val="007F4FA3"/>
    <w:rsid w:val="007F7364"/>
    <w:rsid w:val="008028CA"/>
    <w:rsid w:val="00802EC1"/>
    <w:rsid w:val="00804CF8"/>
    <w:rsid w:val="00807448"/>
    <w:rsid w:val="00807929"/>
    <w:rsid w:val="00815BD9"/>
    <w:rsid w:val="00817A4E"/>
    <w:rsid w:val="008226C7"/>
    <w:rsid w:val="00827FDC"/>
    <w:rsid w:val="008344E4"/>
    <w:rsid w:val="008400E5"/>
    <w:rsid w:val="00844B46"/>
    <w:rsid w:val="00847034"/>
    <w:rsid w:val="00851A38"/>
    <w:rsid w:val="00853D0E"/>
    <w:rsid w:val="00861D5D"/>
    <w:rsid w:val="00862114"/>
    <w:rsid w:val="00862157"/>
    <w:rsid w:val="008651E7"/>
    <w:rsid w:val="00873071"/>
    <w:rsid w:val="008734BA"/>
    <w:rsid w:val="00874EF9"/>
    <w:rsid w:val="008765F6"/>
    <w:rsid w:val="00877C4C"/>
    <w:rsid w:val="00884F2C"/>
    <w:rsid w:val="0088518F"/>
    <w:rsid w:val="008922D7"/>
    <w:rsid w:val="008924B2"/>
    <w:rsid w:val="00893103"/>
    <w:rsid w:val="008933EE"/>
    <w:rsid w:val="008947D8"/>
    <w:rsid w:val="00894B89"/>
    <w:rsid w:val="00897964"/>
    <w:rsid w:val="008A1318"/>
    <w:rsid w:val="008A47E2"/>
    <w:rsid w:val="008A75A2"/>
    <w:rsid w:val="008B36B1"/>
    <w:rsid w:val="008B6679"/>
    <w:rsid w:val="008B7DF1"/>
    <w:rsid w:val="008C0CF7"/>
    <w:rsid w:val="008C0F70"/>
    <w:rsid w:val="008C34F8"/>
    <w:rsid w:val="008C3A5F"/>
    <w:rsid w:val="008C6F41"/>
    <w:rsid w:val="008D0166"/>
    <w:rsid w:val="008D2803"/>
    <w:rsid w:val="008D3EB4"/>
    <w:rsid w:val="008D4EF5"/>
    <w:rsid w:val="008D7D01"/>
    <w:rsid w:val="008E2A3B"/>
    <w:rsid w:val="008E3F20"/>
    <w:rsid w:val="008E6902"/>
    <w:rsid w:val="008F0B1D"/>
    <w:rsid w:val="008F17F5"/>
    <w:rsid w:val="008F4EF5"/>
    <w:rsid w:val="008F60D7"/>
    <w:rsid w:val="008F63AF"/>
    <w:rsid w:val="008F6CE3"/>
    <w:rsid w:val="009028AF"/>
    <w:rsid w:val="00902FC8"/>
    <w:rsid w:val="009046D6"/>
    <w:rsid w:val="00912E82"/>
    <w:rsid w:val="00913AAF"/>
    <w:rsid w:val="00915166"/>
    <w:rsid w:val="009158A9"/>
    <w:rsid w:val="00915903"/>
    <w:rsid w:val="00916877"/>
    <w:rsid w:val="009213FB"/>
    <w:rsid w:val="00923BB0"/>
    <w:rsid w:val="00926144"/>
    <w:rsid w:val="00932368"/>
    <w:rsid w:val="0093256B"/>
    <w:rsid w:val="0093519B"/>
    <w:rsid w:val="00955085"/>
    <w:rsid w:val="00956271"/>
    <w:rsid w:val="00961A89"/>
    <w:rsid w:val="009624D3"/>
    <w:rsid w:val="00963EE7"/>
    <w:rsid w:val="0097002C"/>
    <w:rsid w:val="00972CDB"/>
    <w:rsid w:val="00977E93"/>
    <w:rsid w:val="0098148F"/>
    <w:rsid w:val="00982AE5"/>
    <w:rsid w:val="00983E90"/>
    <w:rsid w:val="00984310"/>
    <w:rsid w:val="00985C88"/>
    <w:rsid w:val="0098668A"/>
    <w:rsid w:val="00986EA5"/>
    <w:rsid w:val="009875A2"/>
    <w:rsid w:val="009904A5"/>
    <w:rsid w:val="00996399"/>
    <w:rsid w:val="009A1EEF"/>
    <w:rsid w:val="009A4502"/>
    <w:rsid w:val="009A475C"/>
    <w:rsid w:val="009B1F0C"/>
    <w:rsid w:val="009B2AFE"/>
    <w:rsid w:val="009B5F5B"/>
    <w:rsid w:val="009C4895"/>
    <w:rsid w:val="009C496D"/>
    <w:rsid w:val="009C523D"/>
    <w:rsid w:val="009C6B70"/>
    <w:rsid w:val="009D093D"/>
    <w:rsid w:val="009D316B"/>
    <w:rsid w:val="009D702C"/>
    <w:rsid w:val="009E0E25"/>
    <w:rsid w:val="009E2D3A"/>
    <w:rsid w:val="009E301D"/>
    <w:rsid w:val="009E3617"/>
    <w:rsid w:val="009E4A6B"/>
    <w:rsid w:val="009E6FF0"/>
    <w:rsid w:val="009F11BD"/>
    <w:rsid w:val="009F2B64"/>
    <w:rsid w:val="00A00828"/>
    <w:rsid w:val="00A00BF5"/>
    <w:rsid w:val="00A0106D"/>
    <w:rsid w:val="00A02CBB"/>
    <w:rsid w:val="00A07B22"/>
    <w:rsid w:val="00A10637"/>
    <w:rsid w:val="00A12172"/>
    <w:rsid w:val="00A15740"/>
    <w:rsid w:val="00A17025"/>
    <w:rsid w:val="00A20921"/>
    <w:rsid w:val="00A21382"/>
    <w:rsid w:val="00A219BD"/>
    <w:rsid w:val="00A22760"/>
    <w:rsid w:val="00A413F5"/>
    <w:rsid w:val="00A426D7"/>
    <w:rsid w:val="00A45FA1"/>
    <w:rsid w:val="00A559E3"/>
    <w:rsid w:val="00A57709"/>
    <w:rsid w:val="00A61779"/>
    <w:rsid w:val="00A64238"/>
    <w:rsid w:val="00A64A57"/>
    <w:rsid w:val="00A66FB7"/>
    <w:rsid w:val="00A708FF"/>
    <w:rsid w:val="00A7107F"/>
    <w:rsid w:val="00A71E49"/>
    <w:rsid w:val="00A72BFA"/>
    <w:rsid w:val="00A8006F"/>
    <w:rsid w:val="00A82859"/>
    <w:rsid w:val="00A8535F"/>
    <w:rsid w:val="00A85B78"/>
    <w:rsid w:val="00A85DE5"/>
    <w:rsid w:val="00A85EE0"/>
    <w:rsid w:val="00AA1107"/>
    <w:rsid w:val="00AA16C3"/>
    <w:rsid w:val="00AA6633"/>
    <w:rsid w:val="00AB0BEC"/>
    <w:rsid w:val="00AB1417"/>
    <w:rsid w:val="00AB399E"/>
    <w:rsid w:val="00AC3A0B"/>
    <w:rsid w:val="00AC3DC4"/>
    <w:rsid w:val="00AC4609"/>
    <w:rsid w:val="00AC4711"/>
    <w:rsid w:val="00AC63E3"/>
    <w:rsid w:val="00AC68EE"/>
    <w:rsid w:val="00AC6E9A"/>
    <w:rsid w:val="00AD05AB"/>
    <w:rsid w:val="00AD0789"/>
    <w:rsid w:val="00AD1544"/>
    <w:rsid w:val="00AD24D9"/>
    <w:rsid w:val="00AE2580"/>
    <w:rsid w:val="00AE793F"/>
    <w:rsid w:val="00AF005D"/>
    <w:rsid w:val="00AF0465"/>
    <w:rsid w:val="00AF13F2"/>
    <w:rsid w:val="00AF2554"/>
    <w:rsid w:val="00AF371B"/>
    <w:rsid w:val="00AF7FBF"/>
    <w:rsid w:val="00B005D4"/>
    <w:rsid w:val="00B00716"/>
    <w:rsid w:val="00B0077B"/>
    <w:rsid w:val="00B01A8B"/>
    <w:rsid w:val="00B17FEE"/>
    <w:rsid w:val="00B22D6F"/>
    <w:rsid w:val="00B230DB"/>
    <w:rsid w:val="00B23B94"/>
    <w:rsid w:val="00B265EC"/>
    <w:rsid w:val="00B2742A"/>
    <w:rsid w:val="00B274BA"/>
    <w:rsid w:val="00B27902"/>
    <w:rsid w:val="00B27C30"/>
    <w:rsid w:val="00B31860"/>
    <w:rsid w:val="00B4271B"/>
    <w:rsid w:val="00B5130B"/>
    <w:rsid w:val="00B54F17"/>
    <w:rsid w:val="00B5553D"/>
    <w:rsid w:val="00B567AD"/>
    <w:rsid w:val="00B56F89"/>
    <w:rsid w:val="00B63C12"/>
    <w:rsid w:val="00B650D0"/>
    <w:rsid w:val="00B66924"/>
    <w:rsid w:val="00B669CB"/>
    <w:rsid w:val="00B66B0D"/>
    <w:rsid w:val="00B67F6D"/>
    <w:rsid w:val="00B73545"/>
    <w:rsid w:val="00B73F4E"/>
    <w:rsid w:val="00B74C11"/>
    <w:rsid w:val="00B778E1"/>
    <w:rsid w:val="00B80BAB"/>
    <w:rsid w:val="00B80F9B"/>
    <w:rsid w:val="00B81364"/>
    <w:rsid w:val="00B8280C"/>
    <w:rsid w:val="00B83EA2"/>
    <w:rsid w:val="00B9579C"/>
    <w:rsid w:val="00B95F12"/>
    <w:rsid w:val="00B960A2"/>
    <w:rsid w:val="00B96232"/>
    <w:rsid w:val="00B96FD4"/>
    <w:rsid w:val="00B97DF6"/>
    <w:rsid w:val="00B97EF9"/>
    <w:rsid w:val="00B97F5E"/>
    <w:rsid w:val="00BA257C"/>
    <w:rsid w:val="00BA37ED"/>
    <w:rsid w:val="00BA659B"/>
    <w:rsid w:val="00BA6CAA"/>
    <w:rsid w:val="00BB0994"/>
    <w:rsid w:val="00BB18BD"/>
    <w:rsid w:val="00BB24AC"/>
    <w:rsid w:val="00BB37FA"/>
    <w:rsid w:val="00BB3EB2"/>
    <w:rsid w:val="00BB4080"/>
    <w:rsid w:val="00BB61FC"/>
    <w:rsid w:val="00BC1349"/>
    <w:rsid w:val="00BC206F"/>
    <w:rsid w:val="00BC7DE9"/>
    <w:rsid w:val="00BD06FD"/>
    <w:rsid w:val="00BE3D50"/>
    <w:rsid w:val="00BF27F1"/>
    <w:rsid w:val="00BF4709"/>
    <w:rsid w:val="00BF4C67"/>
    <w:rsid w:val="00BF4F7F"/>
    <w:rsid w:val="00BF543A"/>
    <w:rsid w:val="00C01709"/>
    <w:rsid w:val="00C023E6"/>
    <w:rsid w:val="00C045BD"/>
    <w:rsid w:val="00C0537B"/>
    <w:rsid w:val="00C12192"/>
    <w:rsid w:val="00C12408"/>
    <w:rsid w:val="00C129B4"/>
    <w:rsid w:val="00C1632D"/>
    <w:rsid w:val="00C169C0"/>
    <w:rsid w:val="00C17C3C"/>
    <w:rsid w:val="00C23C56"/>
    <w:rsid w:val="00C23E39"/>
    <w:rsid w:val="00C2529B"/>
    <w:rsid w:val="00C34EA7"/>
    <w:rsid w:val="00C3580E"/>
    <w:rsid w:val="00C4003E"/>
    <w:rsid w:val="00C40645"/>
    <w:rsid w:val="00C40999"/>
    <w:rsid w:val="00C42DFD"/>
    <w:rsid w:val="00C4395D"/>
    <w:rsid w:val="00C4414A"/>
    <w:rsid w:val="00C45D19"/>
    <w:rsid w:val="00C461C4"/>
    <w:rsid w:val="00C550E1"/>
    <w:rsid w:val="00C603F5"/>
    <w:rsid w:val="00C628C3"/>
    <w:rsid w:val="00C636F2"/>
    <w:rsid w:val="00C63C75"/>
    <w:rsid w:val="00C665C4"/>
    <w:rsid w:val="00C66F08"/>
    <w:rsid w:val="00C720F3"/>
    <w:rsid w:val="00C727BA"/>
    <w:rsid w:val="00C750D6"/>
    <w:rsid w:val="00C761C8"/>
    <w:rsid w:val="00C763A8"/>
    <w:rsid w:val="00C81397"/>
    <w:rsid w:val="00C840A0"/>
    <w:rsid w:val="00C8475A"/>
    <w:rsid w:val="00C91540"/>
    <w:rsid w:val="00C94BE9"/>
    <w:rsid w:val="00C96EE8"/>
    <w:rsid w:val="00C979A0"/>
    <w:rsid w:val="00CA1ECD"/>
    <w:rsid w:val="00CA6115"/>
    <w:rsid w:val="00CB07DC"/>
    <w:rsid w:val="00CB23B4"/>
    <w:rsid w:val="00CB38DA"/>
    <w:rsid w:val="00CB5FCE"/>
    <w:rsid w:val="00CC0B40"/>
    <w:rsid w:val="00CC5204"/>
    <w:rsid w:val="00CD191E"/>
    <w:rsid w:val="00CD5D1D"/>
    <w:rsid w:val="00CE05E7"/>
    <w:rsid w:val="00CF2670"/>
    <w:rsid w:val="00CF459A"/>
    <w:rsid w:val="00D01643"/>
    <w:rsid w:val="00D034F1"/>
    <w:rsid w:val="00D04B9A"/>
    <w:rsid w:val="00D10393"/>
    <w:rsid w:val="00D10D1C"/>
    <w:rsid w:val="00D1233B"/>
    <w:rsid w:val="00D13F32"/>
    <w:rsid w:val="00D1424F"/>
    <w:rsid w:val="00D15983"/>
    <w:rsid w:val="00D306D0"/>
    <w:rsid w:val="00D414D3"/>
    <w:rsid w:val="00D454EB"/>
    <w:rsid w:val="00D45978"/>
    <w:rsid w:val="00D52206"/>
    <w:rsid w:val="00D56E31"/>
    <w:rsid w:val="00D6101F"/>
    <w:rsid w:val="00D61C97"/>
    <w:rsid w:val="00D670FA"/>
    <w:rsid w:val="00D702D4"/>
    <w:rsid w:val="00D77270"/>
    <w:rsid w:val="00D82F58"/>
    <w:rsid w:val="00D83A77"/>
    <w:rsid w:val="00D90EDF"/>
    <w:rsid w:val="00D92022"/>
    <w:rsid w:val="00D9286A"/>
    <w:rsid w:val="00D92F68"/>
    <w:rsid w:val="00D96174"/>
    <w:rsid w:val="00D975DD"/>
    <w:rsid w:val="00DB0160"/>
    <w:rsid w:val="00DB47FF"/>
    <w:rsid w:val="00DC0E17"/>
    <w:rsid w:val="00DC42A8"/>
    <w:rsid w:val="00DC51EB"/>
    <w:rsid w:val="00DC5295"/>
    <w:rsid w:val="00DC5925"/>
    <w:rsid w:val="00DC6C5D"/>
    <w:rsid w:val="00DC6EAA"/>
    <w:rsid w:val="00DD07E3"/>
    <w:rsid w:val="00DD0F54"/>
    <w:rsid w:val="00DD41CD"/>
    <w:rsid w:val="00DD4E72"/>
    <w:rsid w:val="00DD6C00"/>
    <w:rsid w:val="00DE2A8D"/>
    <w:rsid w:val="00DE34B8"/>
    <w:rsid w:val="00DE44C0"/>
    <w:rsid w:val="00DE4559"/>
    <w:rsid w:val="00DF1697"/>
    <w:rsid w:val="00DF1C84"/>
    <w:rsid w:val="00DF2493"/>
    <w:rsid w:val="00DF4CC4"/>
    <w:rsid w:val="00DF7C8E"/>
    <w:rsid w:val="00E012CC"/>
    <w:rsid w:val="00E061CA"/>
    <w:rsid w:val="00E13184"/>
    <w:rsid w:val="00E146C7"/>
    <w:rsid w:val="00E15AF3"/>
    <w:rsid w:val="00E1605B"/>
    <w:rsid w:val="00E1796D"/>
    <w:rsid w:val="00E17F92"/>
    <w:rsid w:val="00E246CE"/>
    <w:rsid w:val="00E30425"/>
    <w:rsid w:val="00E30DEE"/>
    <w:rsid w:val="00E34329"/>
    <w:rsid w:val="00E3448C"/>
    <w:rsid w:val="00E3633E"/>
    <w:rsid w:val="00E377BA"/>
    <w:rsid w:val="00E405EC"/>
    <w:rsid w:val="00E40CC5"/>
    <w:rsid w:val="00E42AE1"/>
    <w:rsid w:val="00E45274"/>
    <w:rsid w:val="00E52030"/>
    <w:rsid w:val="00E536DD"/>
    <w:rsid w:val="00E55B56"/>
    <w:rsid w:val="00E5648D"/>
    <w:rsid w:val="00E57FF5"/>
    <w:rsid w:val="00E63659"/>
    <w:rsid w:val="00E67BA6"/>
    <w:rsid w:val="00E709DF"/>
    <w:rsid w:val="00E70E05"/>
    <w:rsid w:val="00E74A86"/>
    <w:rsid w:val="00E751B0"/>
    <w:rsid w:val="00E75C8A"/>
    <w:rsid w:val="00E80557"/>
    <w:rsid w:val="00E80BD8"/>
    <w:rsid w:val="00E82695"/>
    <w:rsid w:val="00E903F3"/>
    <w:rsid w:val="00E91A82"/>
    <w:rsid w:val="00E921AD"/>
    <w:rsid w:val="00E92C37"/>
    <w:rsid w:val="00E9374A"/>
    <w:rsid w:val="00E93DB7"/>
    <w:rsid w:val="00EA08D5"/>
    <w:rsid w:val="00EA47AB"/>
    <w:rsid w:val="00EA6836"/>
    <w:rsid w:val="00EA7386"/>
    <w:rsid w:val="00EB23C0"/>
    <w:rsid w:val="00EB58FD"/>
    <w:rsid w:val="00EB6166"/>
    <w:rsid w:val="00EB7B70"/>
    <w:rsid w:val="00EC1B2F"/>
    <w:rsid w:val="00EE1C22"/>
    <w:rsid w:val="00EE2263"/>
    <w:rsid w:val="00EE5878"/>
    <w:rsid w:val="00EE667F"/>
    <w:rsid w:val="00EE7A46"/>
    <w:rsid w:val="00EF071E"/>
    <w:rsid w:val="00EF445B"/>
    <w:rsid w:val="00EF787C"/>
    <w:rsid w:val="00F00E17"/>
    <w:rsid w:val="00F07394"/>
    <w:rsid w:val="00F07AD8"/>
    <w:rsid w:val="00F111DB"/>
    <w:rsid w:val="00F11C4D"/>
    <w:rsid w:val="00F123FF"/>
    <w:rsid w:val="00F223A3"/>
    <w:rsid w:val="00F30379"/>
    <w:rsid w:val="00F3243D"/>
    <w:rsid w:val="00F40919"/>
    <w:rsid w:val="00F41C07"/>
    <w:rsid w:val="00F42CEB"/>
    <w:rsid w:val="00F46B41"/>
    <w:rsid w:val="00F46BEE"/>
    <w:rsid w:val="00F47878"/>
    <w:rsid w:val="00F47D0E"/>
    <w:rsid w:val="00F506EB"/>
    <w:rsid w:val="00F54B2B"/>
    <w:rsid w:val="00F56308"/>
    <w:rsid w:val="00F56952"/>
    <w:rsid w:val="00F63332"/>
    <w:rsid w:val="00F63392"/>
    <w:rsid w:val="00F64E57"/>
    <w:rsid w:val="00F6721E"/>
    <w:rsid w:val="00F70602"/>
    <w:rsid w:val="00F752DC"/>
    <w:rsid w:val="00F83552"/>
    <w:rsid w:val="00F85639"/>
    <w:rsid w:val="00F87CC4"/>
    <w:rsid w:val="00FA2272"/>
    <w:rsid w:val="00FA3739"/>
    <w:rsid w:val="00FA44D1"/>
    <w:rsid w:val="00FA55D5"/>
    <w:rsid w:val="00FA5E0B"/>
    <w:rsid w:val="00FB37E0"/>
    <w:rsid w:val="00FB7615"/>
    <w:rsid w:val="00FB7C9C"/>
    <w:rsid w:val="00FC2242"/>
    <w:rsid w:val="00FC23BF"/>
    <w:rsid w:val="00FC23F4"/>
    <w:rsid w:val="00FC3522"/>
    <w:rsid w:val="00FC387C"/>
    <w:rsid w:val="00FC3BFD"/>
    <w:rsid w:val="00FC4D77"/>
    <w:rsid w:val="00FC60F6"/>
    <w:rsid w:val="00FD1746"/>
    <w:rsid w:val="00FD34A9"/>
    <w:rsid w:val="00FD428C"/>
    <w:rsid w:val="00FD4638"/>
    <w:rsid w:val="00FD5D4C"/>
    <w:rsid w:val="00FD6BCE"/>
    <w:rsid w:val="00FD6D7B"/>
    <w:rsid w:val="00FE438D"/>
    <w:rsid w:val="00FF1167"/>
    <w:rsid w:val="00FF653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5F876"/>
  <w15:chartTrackingRefBased/>
  <w15:docId w15:val="{21A38B62-9371-4CD8-A9F1-05D31BEB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603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5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80"/>
  </w:style>
  <w:style w:type="paragraph" w:styleId="Footer">
    <w:name w:val="footer"/>
    <w:basedOn w:val="Normal"/>
    <w:link w:val="FooterChar"/>
    <w:uiPriority w:val="99"/>
    <w:unhideWhenUsed/>
    <w:rsid w:val="006D5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80"/>
  </w:style>
  <w:style w:type="paragraph" w:styleId="BalloonText">
    <w:name w:val="Balloon Text"/>
    <w:basedOn w:val="Normal"/>
    <w:link w:val="BalloonTextChar"/>
    <w:uiPriority w:val="99"/>
    <w:semiHidden/>
    <w:unhideWhenUsed/>
    <w:rsid w:val="00955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0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7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34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729D"/>
    <w:pPr>
      <w:ind w:left="720"/>
      <w:contextualSpacing/>
    </w:pPr>
  </w:style>
  <w:style w:type="paragraph" w:styleId="Revision">
    <w:name w:val="Revision"/>
    <w:hidden/>
    <w:uiPriority w:val="99"/>
    <w:semiHidden/>
    <w:rsid w:val="002073DE"/>
  </w:style>
  <w:style w:type="paragraph" w:styleId="NormalWeb">
    <w:name w:val="Normal (Web)"/>
    <w:basedOn w:val="Normal"/>
    <w:uiPriority w:val="99"/>
    <w:unhideWhenUsed/>
    <w:rsid w:val="00404AD3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E4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eorgina.AsareFiagbenu@mtn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BA5C59D7404EA14DCBCB7E1B1F3C" ma:contentTypeVersion="11" ma:contentTypeDescription="Create a new document." ma:contentTypeScope="" ma:versionID="47c9b43466f3cb8042d13b8df8a40dc5">
  <xsd:schema xmlns:xsd="http://www.w3.org/2001/XMLSchema" xmlns:xs="http://www.w3.org/2001/XMLSchema" xmlns:p="http://schemas.microsoft.com/office/2006/metadata/properties" xmlns:ns3="3b2e6e3b-140b-4e53-82c4-25d0d5a54f5a" targetNamespace="http://schemas.microsoft.com/office/2006/metadata/properties" ma:root="true" ma:fieldsID="895a7fd4da4b018857ce4de6fb315adf" ns3:_="">
    <xsd:import namespace="3b2e6e3b-140b-4e53-82c4-25d0d5a54f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6e3b-140b-4e53-82c4-25d0d5a54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
</file>

<file path=customXml/item6.xml>
</file>

<file path=customXml/item7.xml><?xml version="1.0" encoding="utf-8"?>
<sisl xmlns:xsi="http://www.w3.org/2001/XMLSchema-instance" xmlns:xsd="http://www.w3.org/2001/XMLSchema" xmlns="http://www.boldonjames.com/2008/01/sie/internal/label" sislVersion="0" policy="bf516a00-941e-4515-902e-04580dc361de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0D69A4F6-A36D-45C1-BAEE-25852E007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E2E3C-65B6-46B6-BE28-0028D58F9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e6e3b-140b-4e53-82c4-25d0d5a54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BEBBB-E833-44D3-88B0-ABE34F102AD4}"/>
</file>

<file path=customXml/itemProps4.xml><?xml version="1.0" encoding="utf-8"?>
<ds:datastoreItem xmlns:ds="http://schemas.openxmlformats.org/officeDocument/2006/customXml" ds:itemID="{D40613AD-F6C3-44EB-AD1E-E45AD0A20F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2AEF12-DEB6-4459-A4D4-2D07264871F9}"/>
</file>

<file path=customXml/itemProps6.xml><?xml version="1.0" encoding="utf-8"?>
<ds:datastoreItem xmlns:ds="http://schemas.openxmlformats.org/officeDocument/2006/customXml" ds:itemID="{F0350F86-4ED2-4D10-99DA-468748C6214F}"/>
</file>

<file path=customXml/itemProps7.xml><?xml version="1.0" encoding="utf-8"?>
<ds:datastoreItem xmlns:ds="http://schemas.openxmlformats.org/officeDocument/2006/customXml" ds:itemID="{A1800DC3-082B-439B-AB91-305E28C217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18" baseType="variant">
      <vt:variant>
        <vt:i4>3276878</vt:i4>
      </vt:variant>
      <vt:variant>
        <vt:i4>6</vt:i4>
      </vt:variant>
      <vt:variant>
        <vt:i4>0</vt:i4>
      </vt:variant>
      <vt:variant>
        <vt:i4>5</vt:i4>
      </vt:variant>
      <vt:variant>
        <vt:lpwstr>mailto:Georgina.AsareFiagbenu@mtn.com</vt:lpwstr>
      </vt:variant>
      <vt:variant>
        <vt:lpwstr/>
      </vt:variant>
      <vt:variant>
        <vt:i4>4063298</vt:i4>
      </vt:variant>
      <vt:variant>
        <vt:i4>3</vt:i4>
      </vt:variant>
      <vt:variant>
        <vt:i4>0</vt:i4>
      </vt:variant>
      <vt:variant>
        <vt:i4>5</vt:i4>
      </vt:variant>
      <vt:variant>
        <vt:lpwstr>mailto:nana.kofiasare@mtn.com</vt:lpwstr>
      </vt:variant>
      <vt:variant>
        <vt:lpwstr/>
      </vt:variant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https://mtn.com.gh/insight/tariffs/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Lombard</dc:creator>
  <cp:keywords/>
  <dc:description/>
  <cp:lastModifiedBy>Afua Asafo-Adjei [ MTN Ghana ]</cp:lastModifiedBy>
  <cp:revision>2</cp:revision>
  <dcterms:created xsi:type="dcterms:W3CDTF">2022-11-14T08:41:00Z</dcterms:created>
  <dcterms:modified xsi:type="dcterms:W3CDTF">2022-11-14T08:41:00Z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0x0101003F07BA5C59D7404EA14DCBCB7E1B1F3C</vt:lpwstr>
  </property>
  <property fmtid="{D5CDD505-2E9C-101B-9397-08002B2CF9AE}" pid="3" name="docIndexRef">
    <vt:lpwstr>bf8bb15f-fc86-44b2-9309-b00d251869b5</vt:lpwstr>
  </property>
  <property fmtid="{D5CDD505-2E9C-101B-9397-08002B2CF9AE}" pid="4" name="bjSaver">
    <vt:lpwstr>vmmX0rLkSbrU6wK3dIuUComAUShx9CJP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policy="bf516a00-941e-4515-902e-04580dc361de"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Public</vt:lpwstr>
  </property>
  <property fmtid="{D5CDD505-2E9C-101B-9397-08002B2CF9AE}" pid="8" name="bjClsUserRVM">
    <vt:lpwstr>[]</vt:lpwstr>
  </property>
  <property fmtid="{D5CDD505-2E9C-101B-9397-08002B2CF9AE}" pid="9" name="bjHeaderBothDocProperty">
    <vt:lpwstr>Public</vt:lpwstr>
  </property>
  <property fmtid="{D5CDD505-2E9C-101B-9397-08002B2CF9AE}" pid="10" name="bjHeaderFirstPageDocProperty">
    <vt:lpwstr>Public</vt:lpwstr>
  </property>
  <property fmtid="{D5CDD505-2E9C-101B-9397-08002B2CF9AE}" pid="11" name="bjHeaderEvenPageDocProperty">
    <vt:lpwstr>Public</vt:lpwstr>
  </property>
</Properties>
</file>